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48FEC" w14:textId="77777777" w:rsidR="00EB0481" w:rsidRDefault="00741E1C" w:rsidP="00367E3F">
      <w:pPr>
        <w:pStyle w:val="Heading2"/>
        <w:jc w:val="center"/>
        <w:rPr>
          <w:color w:val="4472C4" w:themeColor="accent1"/>
        </w:rPr>
      </w:pPr>
      <w:r>
        <w:rPr>
          <w:color w:val="4472C4" w:themeColor="accent1"/>
        </w:rPr>
        <w:t>Recreational Water Facility Self-Inspection Checklist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EB0481" w14:paraId="12D87714" w14:textId="77777777" w:rsidTr="00700359">
        <w:tc>
          <w:tcPr>
            <w:tcW w:w="5035" w:type="dxa"/>
            <w:vAlign w:val="bottom"/>
          </w:tcPr>
          <w:p w14:paraId="390A1DC2" w14:textId="2E7AB8F0" w:rsidR="00EB0481" w:rsidRPr="00EB0481" w:rsidRDefault="00EB0481" w:rsidP="00700359">
            <w:r w:rsidRPr="00013EA8">
              <w:rPr>
                <w:b/>
                <w:bCs/>
              </w:rPr>
              <w:t>Facility Name:</w:t>
            </w:r>
            <w:r>
              <w:t xml:space="preserve"> </w:t>
            </w:r>
            <w:sdt>
              <w:sdtPr>
                <w:id w:val="1410273047"/>
                <w:placeholder>
                  <w:docPart w:val="4F504A64B4084777A497A2BDF7CD54BE"/>
                </w:placeholder>
                <w15:color w:val="000000"/>
              </w:sdtPr>
              <w:sdtEndPr/>
              <w:sdtContent>
                <w:r w:rsidR="00C807E7">
                  <w:t>________________________</w:t>
                </w:r>
              </w:sdtContent>
            </w:sdt>
          </w:p>
        </w:tc>
        <w:tc>
          <w:tcPr>
            <w:tcW w:w="5035" w:type="dxa"/>
            <w:vAlign w:val="bottom"/>
          </w:tcPr>
          <w:p w14:paraId="54246235" w14:textId="06C3A76A" w:rsidR="00EB0481" w:rsidRPr="00EB0481" w:rsidRDefault="00EB0481" w:rsidP="00700359">
            <w:r w:rsidRPr="00013EA8">
              <w:rPr>
                <w:b/>
                <w:bCs/>
              </w:rPr>
              <w:t>Address:</w:t>
            </w:r>
            <w:r>
              <w:t xml:space="preserve"> </w:t>
            </w:r>
            <w:sdt>
              <w:sdtPr>
                <w:id w:val="-1367824928"/>
                <w:placeholder>
                  <w:docPart w:val="B1704D3EDA8748D7A359864B8FF7D6DE"/>
                </w:placeholder>
                <w15:color w:val="000000"/>
              </w:sdtPr>
              <w:sdtEndPr/>
              <w:sdtContent>
                <w:r w:rsidR="00C807E7">
                  <w:t>_______________________________</w:t>
                </w:r>
              </w:sdtContent>
            </w:sdt>
          </w:p>
        </w:tc>
      </w:tr>
      <w:tr w:rsidR="00EB0481" w14:paraId="4DB525BB" w14:textId="77777777" w:rsidTr="00700359">
        <w:tc>
          <w:tcPr>
            <w:tcW w:w="5035" w:type="dxa"/>
            <w:shd w:val="clear" w:color="auto" w:fill="auto"/>
            <w:vAlign w:val="bottom"/>
          </w:tcPr>
          <w:p w14:paraId="155CFC5B" w14:textId="2AFC9A7C" w:rsidR="00EB0481" w:rsidRPr="00EB0481" w:rsidRDefault="00EB0481" w:rsidP="00700359">
            <w:r w:rsidRPr="00013EA8">
              <w:rPr>
                <w:b/>
                <w:bCs/>
              </w:rPr>
              <w:t>Staff Name:</w:t>
            </w:r>
            <w:r>
              <w:t xml:space="preserve"> </w:t>
            </w:r>
            <w:sdt>
              <w:sdtPr>
                <w:id w:val="2022589961"/>
                <w:placeholder>
                  <w:docPart w:val="8AA26C1FA2D64E9A90031CAE7923E173"/>
                </w:placeholder>
                <w15:color w:val="000000"/>
              </w:sdtPr>
              <w:sdtEndPr/>
              <w:sdtContent>
                <w:r w:rsidR="00C807E7">
                  <w:t>__________________________</w:t>
                </w:r>
              </w:sdtContent>
            </w:sdt>
          </w:p>
        </w:tc>
        <w:tc>
          <w:tcPr>
            <w:tcW w:w="5035" w:type="dxa"/>
            <w:shd w:val="clear" w:color="auto" w:fill="auto"/>
            <w:vAlign w:val="bottom"/>
          </w:tcPr>
          <w:p w14:paraId="2B49EA7A" w14:textId="3C621617" w:rsidR="00EB0481" w:rsidRPr="00EB0481" w:rsidRDefault="00EB0481" w:rsidP="00700359">
            <w:r w:rsidRPr="00013EA8">
              <w:rPr>
                <w:b/>
                <w:bCs/>
              </w:rPr>
              <w:t>Date:</w:t>
            </w:r>
            <w:r>
              <w:t xml:space="preserve"> </w:t>
            </w:r>
            <w:sdt>
              <w:sdtPr>
                <w:id w:val="-1873301252"/>
                <w:placeholder>
                  <w:docPart w:val="68712D3716C14FBE9F97D9CF2726BF36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807E7">
                  <w:t>________________________</w:t>
                </w:r>
              </w:sdtContent>
            </w:sdt>
          </w:p>
        </w:tc>
      </w:tr>
    </w:tbl>
    <w:tbl>
      <w:tblPr>
        <w:tblpPr w:leftFromText="180" w:rightFromText="180" w:vertAnchor="text" w:horzAnchor="margin" w:tblpXSpec="center" w:tblpY="118"/>
        <w:tblW w:w="1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3"/>
        <w:gridCol w:w="577"/>
        <w:gridCol w:w="555"/>
        <w:gridCol w:w="567"/>
      </w:tblGrid>
      <w:tr w:rsidR="00FF303C" w:rsidRPr="00923C56" w14:paraId="528167CA" w14:textId="77777777" w:rsidTr="00CA3750">
        <w:trPr>
          <w:cantSplit/>
          <w:trHeight w:val="476"/>
        </w:trPr>
        <w:tc>
          <w:tcPr>
            <w:tcW w:w="978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480276B" w14:textId="77777777" w:rsidR="00FF303C" w:rsidRPr="00923C56" w:rsidRDefault="00FF303C" w:rsidP="00013EA8">
            <w:pPr>
              <w:pStyle w:val="Subtitle"/>
              <w:numPr>
                <w:ilvl w:val="0"/>
                <w:numId w:val="0"/>
              </w:numPr>
              <w:spacing w:line="240" w:lineRule="auto"/>
              <w:rPr>
                <w:sz w:val="20"/>
                <w:szCs w:val="22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4374F642" w14:textId="77777777" w:rsidR="00FF303C" w:rsidRPr="00923C56" w:rsidRDefault="00FF303C" w:rsidP="00013EA8">
            <w:pPr>
              <w:pStyle w:val="Subtitle"/>
              <w:spacing w:before="60" w:after="60" w:line="240" w:lineRule="auto"/>
              <w:rPr>
                <w:sz w:val="20"/>
                <w:szCs w:val="22"/>
              </w:rPr>
            </w:pPr>
            <w:r w:rsidRPr="00923C56">
              <w:rPr>
                <w:sz w:val="20"/>
                <w:szCs w:val="22"/>
              </w:rPr>
              <w:t>Yes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79181944" w14:textId="77777777" w:rsidR="00FF303C" w:rsidRPr="00923C56" w:rsidRDefault="00FF303C" w:rsidP="00013EA8">
            <w:pPr>
              <w:pStyle w:val="Subtitle"/>
              <w:spacing w:before="60" w:after="60" w:line="240" w:lineRule="auto"/>
              <w:rPr>
                <w:sz w:val="20"/>
                <w:szCs w:val="22"/>
              </w:rPr>
            </w:pPr>
            <w:r w:rsidRPr="00923C56">
              <w:rPr>
                <w:sz w:val="20"/>
                <w:szCs w:val="22"/>
              </w:rPr>
              <w:t>No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8E36FF" w14:textId="77777777" w:rsidR="00FF303C" w:rsidRPr="00923C56" w:rsidRDefault="00FF303C" w:rsidP="00013EA8">
            <w:pPr>
              <w:pStyle w:val="Subtitle"/>
              <w:spacing w:before="60" w:after="60" w:line="240" w:lineRule="auto"/>
              <w:rPr>
                <w:sz w:val="20"/>
                <w:szCs w:val="22"/>
              </w:rPr>
            </w:pPr>
            <w:r w:rsidRPr="00923C56">
              <w:rPr>
                <w:sz w:val="20"/>
                <w:szCs w:val="22"/>
              </w:rPr>
              <w:t>N/A</w:t>
            </w:r>
          </w:p>
        </w:tc>
      </w:tr>
      <w:tr w:rsidR="00FF303C" w:rsidRPr="00923C56" w14:paraId="6DAFC20A" w14:textId="77777777" w:rsidTr="0084539F">
        <w:tc>
          <w:tcPr>
            <w:tcW w:w="11482" w:type="dxa"/>
            <w:gridSpan w:val="4"/>
            <w:shd w:val="clear" w:color="auto" w:fill="D9E2F3" w:themeFill="accent1" w:themeFillTint="33"/>
            <w:vAlign w:val="center"/>
          </w:tcPr>
          <w:p w14:paraId="1518A648" w14:textId="40B7A368" w:rsidR="00FF303C" w:rsidRPr="0008173C" w:rsidRDefault="00FF303C" w:rsidP="00013EA8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8173C">
              <w:rPr>
                <w:rFonts w:asciiTheme="minorHAnsi" w:hAnsiTheme="minorHAnsi" w:cstheme="minorHAnsi"/>
                <w:sz w:val="20"/>
                <w:szCs w:val="20"/>
              </w:rPr>
              <w:t>Notification</w:t>
            </w:r>
          </w:p>
        </w:tc>
      </w:tr>
      <w:tr w:rsidR="0021465A" w:rsidRPr="0021465A" w14:paraId="102EFED9" w14:textId="77777777" w:rsidTr="00CA3750">
        <w:tc>
          <w:tcPr>
            <w:tcW w:w="9783" w:type="dxa"/>
            <w:shd w:val="clear" w:color="auto" w:fill="auto"/>
            <w:vAlign w:val="center"/>
          </w:tcPr>
          <w:p w14:paraId="3C9B0A68" w14:textId="560CB2C3" w:rsidR="00FF303C" w:rsidRPr="00212706" w:rsidRDefault="00FF303C" w:rsidP="00013EA8">
            <w:pPr>
              <w:spacing w:before="60" w:after="6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bookmarkStart w:id="0" w:name="_Hlk187056132"/>
            <w:r w:rsidRPr="002127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Written notification </w:t>
            </w:r>
            <w:r w:rsidR="005C2665" w:rsidRPr="002127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is </w:t>
            </w:r>
            <w:r w:rsidRPr="002127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provided to the local health unit at least 14 days before re-opening </w:t>
            </w:r>
            <w:r w:rsidR="00D409E8" w:rsidRPr="002127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following a</w:t>
            </w:r>
            <w:r w:rsidRPr="002127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closure of more than four weeks.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22EAFD2B" w14:textId="127CD53C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24090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2BFF15BE" w14:textId="6B7C1E90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07647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73F1D98F" w14:textId="77777777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54213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bookmarkEnd w:id="0"/>
      <w:tr w:rsidR="00FF303C" w:rsidRPr="00923C56" w14:paraId="20CE97BC" w14:textId="77777777" w:rsidTr="00CA3750">
        <w:tc>
          <w:tcPr>
            <w:tcW w:w="9783" w:type="dxa"/>
            <w:shd w:val="clear" w:color="auto" w:fill="auto"/>
            <w:vAlign w:val="center"/>
          </w:tcPr>
          <w:p w14:paraId="75F38F9D" w14:textId="3C97FCB0" w:rsidR="00FF303C" w:rsidRPr="00212706" w:rsidRDefault="00FF303C" w:rsidP="00013EA8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Writing notification containing building permit number for construction and/or alteration </w:t>
            </w:r>
            <w:r w:rsidR="005C2665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is 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>provided to local health unit at least 14 days before opening</w:t>
            </w:r>
            <w:r w:rsidR="006611A6">
              <w:rPr>
                <w:rFonts w:asciiTheme="minorHAnsi" w:hAnsiTheme="minorHAnsi" w:cstheme="minorHAnsi"/>
                <w:sz w:val="18"/>
                <w:szCs w:val="18"/>
              </w:rPr>
              <w:t>, and w</w:t>
            </w:r>
            <w:r w:rsidR="006611A6" w:rsidRPr="00212706">
              <w:rPr>
                <w:rFonts w:asciiTheme="minorHAnsi" w:hAnsiTheme="minorHAnsi" w:cstheme="minorHAnsi"/>
                <w:sz w:val="18"/>
                <w:szCs w:val="18"/>
              </w:rPr>
              <w:t>ritten permission</w:t>
            </w:r>
            <w:r w:rsidR="00C239BF">
              <w:rPr>
                <w:rFonts w:asciiTheme="minorHAnsi" w:hAnsiTheme="minorHAnsi" w:cstheme="minorHAnsi"/>
                <w:sz w:val="18"/>
                <w:szCs w:val="18"/>
              </w:rPr>
              <w:t xml:space="preserve"> to open</w:t>
            </w:r>
            <w:r w:rsidR="006611A6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is received from local health unit.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1BD97080" w14:textId="163DF987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9213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7FBD98B7" w14:textId="79AB0B1F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4079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bookmarkStart w:id="1" w:name="_Hlk187056159"/>
        <w:tc>
          <w:tcPr>
            <w:tcW w:w="567" w:type="dxa"/>
            <w:shd w:val="clear" w:color="auto" w:fill="auto"/>
            <w:vAlign w:val="center"/>
          </w:tcPr>
          <w:p w14:paraId="2798A9DB" w14:textId="77777777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9087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bookmarkEnd w:id="1"/>
          </w:p>
        </w:tc>
      </w:tr>
      <w:tr w:rsidR="00FF303C" w:rsidRPr="00923C56" w14:paraId="518C0FC5" w14:textId="77777777" w:rsidTr="0084539F">
        <w:trPr>
          <w:trHeight w:val="351"/>
        </w:trPr>
        <w:tc>
          <w:tcPr>
            <w:tcW w:w="11482" w:type="dxa"/>
            <w:gridSpan w:val="4"/>
            <w:shd w:val="clear" w:color="auto" w:fill="D9E2F3" w:themeFill="accent1" w:themeFillTint="33"/>
            <w:vAlign w:val="center"/>
          </w:tcPr>
          <w:p w14:paraId="6E731F7E" w14:textId="29942AC9" w:rsidR="00FF303C" w:rsidRPr="0008173C" w:rsidRDefault="00FF303C" w:rsidP="00013EA8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8173C">
              <w:rPr>
                <w:rFonts w:asciiTheme="minorHAnsi" w:hAnsiTheme="minorHAnsi" w:cstheme="minorHAnsi"/>
                <w:sz w:val="20"/>
                <w:szCs w:val="20"/>
              </w:rPr>
              <w:t>Maintenance</w:t>
            </w:r>
          </w:p>
        </w:tc>
      </w:tr>
      <w:tr w:rsidR="00FF303C" w:rsidRPr="00923C56" w14:paraId="2F006823" w14:textId="77777777" w:rsidTr="00CA3750">
        <w:trPr>
          <w:trHeight w:val="413"/>
        </w:trPr>
        <w:tc>
          <w:tcPr>
            <w:tcW w:w="9783" w:type="dxa"/>
            <w:shd w:val="clear" w:color="auto" w:fill="auto"/>
            <w:vAlign w:val="center"/>
          </w:tcPr>
          <w:p w14:paraId="175FE9AC" w14:textId="1EDE4FAF" w:rsidR="00FF303C" w:rsidRPr="00212706" w:rsidRDefault="00FF303C" w:rsidP="004B6B6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127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All equipment is maintained in 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>working order.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559436A3" w14:textId="7F05E54F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4017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3200EC2C" w14:textId="2D833324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7976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68712F78" w14:textId="77777777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6855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F303C" w:rsidRPr="00923C56" w14:paraId="2F395DAD" w14:textId="77777777" w:rsidTr="00CA3750">
        <w:trPr>
          <w:trHeight w:val="419"/>
        </w:trPr>
        <w:tc>
          <w:tcPr>
            <w:tcW w:w="9783" w:type="dxa"/>
            <w:shd w:val="clear" w:color="auto" w:fill="auto"/>
            <w:vAlign w:val="center"/>
          </w:tcPr>
          <w:p w14:paraId="3DA7DD2F" w14:textId="1FD70DCA" w:rsidR="00FF303C" w:rsidRPr="00212706" w:rsidRDefault="00FF303C" w:rsidP="004B6B6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>Facility is ventilated to remove odours.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6BDD1F13" w14:textId="1F2553E4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6265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1CFE154A" w14:textId="6E771B10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3420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5A83753F" w14:textId="77777777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2247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F303C" w:rsidRPr="00923C56" w14:paraId="5CE4E920" w14:textId="77777777" w:rsidTr="00CA3750">
        <w:trPr>
          <w:trHeight w:val="410"/>
        </w:trPr>
        <w:tc>
          <w:tcPr>
            <w:tcW w:w="9783" w:type="dxa"/>
            <w:shd w:val="clear" w:color="auto" w:fill="auto"/>
            <w:vAlign w:val="center"/>
          </w:tcPr>
          <w:p w14:paraId="7B81395C" w14:textId="0E85C227" w:rsidR="00FF303C" w:rsidRPr="00212706" w:rsidRDefault="00261F6E" w:rsidP="005561CE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1270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Pool surfaces </w:t>
            </w:r>
            <w:r w:rsidR="003B1F45" w:rsidRPr="0021270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are</w:t>
            </w:r>
            <w:r w:rsidR="00FF303C" w:rsidRPr="0021270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white or light in colour.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278273FC" w14:textId="03C2D87E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5725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52A8643C" w14:textId="318800E2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6807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211A3BE6" w14:textId="329CE915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5703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F303C" w:rsidRPr="00923C56" w14:paraId="3CCAED72" w14:textId="77777777" w:rsidTr="00CA3750">
        <w:trPr>
          <w:trHeight w:val="476"/>
        </w:trPr>
        <w:tc>
          <w:tcPr>
            <w:tcW w:w="9783" w:type="dxa"/>
            <w:shd w:val="clear" w:color="auto" w:fill="auto"/>
            <w:vAlign w:val="center"/>
          </w:tcPr>
          <w:p w14:paraId="46CB8F2A" w14:textId="418A410C" w:rsidR="00FF303C" w:rsidRPr="00212706" w:rsidRDefault="00FF303C" w:rsidP="005561CE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All </w:t>
            </w:r>
            <w:r w:rsidR="00261F6E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parts of the pool, spa, wading pool, </w:t>
            </w:r>
            <w:r w:rsidR="00521AA9">
              <w:rPr>
                <w:rFonts w:asciiTheme="minorHAnsi" w:hAnsiTheme="minorHAnsi" w:cstheme="minorHAnsi"/>
                <w:sz w:val="18"/>
                <w:szCs w:val="18"/>
              </w:rPr>
              <w:t xml:space="preserve">floatation tank, </w:t>
            </w:r>
            <w:r w:rsidR="00261F6E" w:rsidRPr="00212706">
              <w:rPr>
                <w:rFonts w:asciiTheme="minorHAnsi" w:hAnsiTheme="minorHAnsi" w:cstheme="minorHAnsi"/>
                <w:sz w:val="18"/>
                <w:szCs w:val="18"/>
              </w:rPr>
              <w:t>waterslide receiving basin and/or splash pad</w:t>
            </w:r>
            <w:r w:rsidR="006D5BD6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are maintained in a safe condition </w:t>
            </w:r>
            <w:r w:rsidR="00261F6E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to prevent 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>injury.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0A4013E8" w14:textId="2926E620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0812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57484FFF" w14:textId="4C41AB2B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9061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C31C3A1" w14:textId="77777777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2203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F303C" w:rsidRPr="00923C56" w14:paraId="4ACFB2A7" w14:textId="77777777" w:rsidTr="00CA3750">
        <w:trPr>
          <w:trHeight w:val="476"/>
        </w:trPr>
        <w:tc>
          <w:tcPr>
            <w:tcW w:w="9783" w:type="dxa"/>
            <w:shd w:val="clear" w:color="auto" w:fill="auto"/>
            <w:vAlign w:val="center"/>
          </w:tcPr>
          <w:p w14:paraId="5003FD76" w14:textId="7AE2B315" w:rsidR="00FF303C" w:rsidRPr="00212706" w:rsidRDefault="0008398D" w:rsidP="00013EA8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1270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Outside of operating hours p</w:t>
            </w:r>
            <w:r w:rsidR="00FF303C" w:rsidRPr="0021270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ools, </w:t>
            </w:r>
            <w:r w:rsidRPr="0021270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spas, </w:t>
            </w:r>
            <w:r w:rsidR="00FF303C" w:rsidRPr="0021270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wading pools</w:t>
            </w:r>
            <w:r w:rsidR="00521A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, floatation tanks</w:t>
            </w:r>
            <w:r w:rsidRPr="0021270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and</w:t>
            </w:r>
            <w:r w:rsidR="00FF303C" w:rsidRPr="0021270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waterslide receiving basins are inaccessible except to persons involved with operation, inspection or maintenance.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441F89E8" w14:textId="08785551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0311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08FA74A8" w14:textId="5349113D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7526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B5A0FAD" w14:textId="77777777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6057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F303C" w:rsidRPr="00923C56" w14:paraId="70FF7419" w14:textId="77777777" w:rsidTr="00CA3750">
        <w:trPr>
          <w:trHeight w:val="476"/>
        </w:trPr>
        <w:tc>
          <w:tcPr>
            <w:tcW w:w="9783" w:type="dxa"/>
            <w:shd w:val="clear" w:color="auto" w:fill="auto"/>
            <w:vAlign w:val="center"/>
          </w:tcPr>
          <w:p w14:paraId="1D05905B" w14:textId="363062E1" w:rsidR="00FF303C" w:rsidRPr="00212706" w:rsidRDefault="00EB6D9B" w:rsidP="00515479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>A w</w:t>
            </w:r>
            <w:r w:rsidR="00FF303C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ater meter is 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>available</w:t>
            </w:r>
            <w:r w:rsidR="00FF303C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to </w:t>
            </w:r>
            <w:r w:rsidR="00985E7A" w:rsidRPr="00212706">
              <w:rPr>
                <w:rFonts w:asciiTheme="minorHAnsi" w:hAnsiTheme="minorHAnsi" w:cstheme="minorHAnsi"/>
                <w:sz w:val="18"/>
                <w:szCs w:val="18"/>
              </w:rPr>
              <w:t>register</w:t>
            </w:r>
            <w:r w:rsidR="00165791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 w:rsidR="00FF303C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volume of make-up water </w:t>
            </w:r>
            <w:r w:rsidR="00165791" w:rsidRPr="00212706">
              <w:rPr>
                <w:rFonts w:asciiTheme="minorHAnsi" w:hAnsiTheme="minorHAnsi" w:cstheme="minorHAnsi"/>
                <w:sz w:val="18"/>
                <w:szCs w:val="18"/>
              </w:rPr>
              <w:t>add</w:t>
            </w:r>
            <w:r w:rsidR="00985E7A" w:rsidRPr="00212706">
              <w:rPr>
                <w:rFonts w:asciiTheme="minorHAnsi" w:hAnsiTheme="minorHAnsi" w:cstheme="minorHAnsi"/>
                <w:sz w:val="18"/>
                <w:szCs w:val="18"/>
              </w:rPr>
              <w:t>ed</w:t>
            </w:r>
            <w:r w:rsidR="00165791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each day.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97FA4CF" w14:textId="4C6EDB1E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7537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30E28A6B" w14:textId="1DD93C68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6877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7DE4F007" w14:textId="77777777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6913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F303C" w:rsidRPr="00923C56" w14:paraId="4398999A" w14:textId="77777777" w:rsidTr="00CA3750">
        <w:trPr>
          <w:trHeight w:val="476"/>
        </w:trPr>
        <w:tc>
          <w:tcPr>
            <w:tcW w:w="9783" w:type="dxa"/>
            <w:shd w:val="clear" w:color="auto" w:fill="auto"/>
            <w:vAlign w:val="center"/>
          </w:tcPr>
          <w:p w14:paraId="1315CAF0" w14:textId="569AD3D4" w:rsidR="00FF303C" w:rsidRPr="00212706" w:rsidRDefault="004927AA" w:rsidP="00515479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>A f</w:t>
            </w:r>
            <w:r w:rsidR="00FF303C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low meter is 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>available</w:t>
            </w:r>
            <w:r w:rsidR="00FF303C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, and 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="0097095C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23E06" w:rsidRPr="00212706">
              <w:rPr>
                <w:rFonts w:asciiTheme="minorHAnsi" w:hAnsiTheme="minorHAnsi" w:cstheme="minorHAnsi"/>
                <w:sz w:val="18"/>
                <w:szCs w:val="18"/>
              </w:rPr>
              <w:t>turnover rate is met (Cl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ass A Pools built after April 30, </w:t>
            </w:r>
            <w:r w:rsidR="00D474BB" w:rsidRPr="00212706">
              <w:rPr>
                <w:rFonts w:asciiTheme="minorHAnsi" w:hAnsiTheme="minorHAnsi" w:cstheme="minorHAnsi"/>
                <w:sz w:val="18"/>
                <w:szCs w:val="18"/>
              </w:rPr>
              <w:t>1974,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A2A69" w:rsidRPr="00212706">
              <w:rPr>
                <w:rFonts w:asciiTheme="minorHAnsi" w:hAnsiTheme="minorHAnsi" w:cstheme="minorHAnsi"/>
                <w:sz w:val="18"/>
                <w:szCs w:val="18"/>
              </w:rPr>
              <w:t>move</w:t>
            </w:r>
            <w:r w:rsidR="00023E06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water </w:t>
            </w:r>
            <w:r w:rsidR="009A2A69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through the </w:t>
            </w:r>
            <w:r w:rsidR="006A6181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filtration and disinfection equipment </w:t>
            </w:r>
            <w:r w:rsidR="009A2A69" w:rsidRPr="00212706">
              <w:rPr>
                <w:rFonts w:asciiTheme="minorHAnsi" w:hAnsiTheme="minorHAnsi" w:cstheme="minorHAnsi"/>
                <w:sz w:val="18"/>
                <w:szCs w:val="18"/>
              </w:rPr>
              <w:t>at least 4 times per day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. Class A </w:t>
            </w:r>
            <w:r w:rsidR="009A2A69" w:rsidRPr="00212706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>ools built before May 1, 1974</w:t>
            </w:r>
            <w:r w:rsidR="00D474B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and </w:t>
            </w:r>
            <w:r w:rsidR="00023E06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all 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Class B </w:t>
            </w:r>
            <w:r w:rsidR="009A2A69" w:rsidRPr="00212706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ools </w:t>
            </w:r>
            <w:r w:rsidR="009A2A69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move water through </w:t>
            </w:r>
            <w:r w:rsidR="00FF4A8B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filtration and disinfection equipment </w:t>
            </w:r>
            <w:r w:rsidR="009A2A69" w:rsidRPr="00212706">
              <w:rPr>
                <w:rFonts w:asciiTheme="minorHAnsi" w:hAnsiTheme="minorHAnsi" w:cstheme="minorHAnsi"/>
                <w:sz w:val="18"/>
                <w:szCs w:val="18"/>
              </w:rPr>
              <w:t>at least 3 times per day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FF303C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. 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4617035F" w14:textId="20AF5EFE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0649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6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7BE93776" w14:textId="480AD82E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8999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D01B5E9" w14:textId="77777777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3708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F3667" w:rsidRPr="00923C56" w14:paraId="2AD1AC48" w14:textId="77777777" w:rsidTr="00CA3750">
        <w:tc>
          <w:tcPr>
            <w:tcW w:w="9783" w:type="dxa"/>
            <w:shd w:val="clear" w:color="auto" w:fill="auto"/>
            <w:vAlign w:val="center"/>
          </w:tcPr>
          <w:p w14:paraId="3834B768" w14:textId="11EAEC99" w:rsidR="00FF3667" w:rsidRPr="00212706" w:rsidRDefault="00FF3667" w:rsidP="00FF3667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01A5C">
              <w:rPr>
                <w:rFonts w:asciiTheme="minorHAnsi" w:hAnsiTheme="minorHAnsi" w:cstheme="minorHAnsi"/>
                <w:sz w:val="18"/>
                <w:szCs w:val="18"/>
              </w:rPr>
              <w:t xml:space="preserve">Cold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plunge</w:t>
            </w:r>
            <w:r w:rsidRPr="00A01A5C">
              <w:rPr>
                <w:rFonts w:asciiTheme="minorHAnsi" w:hAnsiTheme="minorHAnsi" w:cstheme="minorHAnsi"/>
                <w:sz w:val="18"/>
                <w:szCs w:val="18"/>
              </w:rPr>
              <w:t xml:space="preserve"> pool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has</w:t>
            </w:r>
            <w:r w:rsidRPr="00A01A5C">
              <w:rPr>
                <w:rFonts w:asciiTheme="minorHAnsi" w:hAnsiTheme="minorHAnsi" w:cstheme="minorHAnsi"/>
                <w:sz w:val="18"/>
                <w:szCs w:val="18"/>
              </w:rPr>
              <w:t xml:space="preserve"> non-slip deck and handrails for entry and exit.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596CD44A" w14:textId="4C665C9B" w:rsidR="00FF3667" w:rsidRDefault="00FF3667" w:rsidP="00FF3667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9398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3F190DF9" w14:textId="641FCCF4" w:rsidR="00FF3667" w:rsidRDefault="00FF3667" w:rsidP="00FF3667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6011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F39E34C" w14:textId="33069983" w:rsidR="00FF3667" w:rsidRDefault="00FF3667" w:rsidP="00FF3667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8721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F303C" w:rsidRPr="00923C56" w14:paraId="25F54ED6" w14:textId="77777777" w:rsidTr="00CA3750">
        <w:tc>
          <w:tcPr>
            <w:tcW w:w="9783" w:type="dxa"/>
            <w:shd w:val="clear" w:color="auto" w:fill="auto"/>
            <w:vAlign w:val="center"/>
          </w:tcPr>
          <w:p w14:paraId="1C382B31" w14:textId="560EB2FF" w:rsidR="00FF303C" w:rsidRPr="00212706" w:rsidRDefault="00FF303C" w:rsidP="00515479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Spa steps have a handrail, non-slip surfaces on the treads and contrasting colour along the side and top of the edges for each step.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1DDC75A" w14:textId="45E276A4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7318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2435854A" w14:textId="19377298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2789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4472733" w14:textId="77777777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3064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F303C" w:rsidRPr="00073D6E" w14:paraId="7E2A6D56" w14:textId="77777777" w:rsidTr="00CA3750">
        <w:tc>
          <w:tcPr>
            <w:tcW w:w="9783" w:type="dxa"/>
            <w:shd w:val="clear" w:color="auto" w:fill="auto"/>
            <w:vAlign w:val="center"/>
          </w:tcPr>
          <w:p w14:paraId="4EDE246F" w14:textId="72677686" w:rsidR="00FF303C" w:rsidRPr="00212706" w:rsidRDefault="00FF303C" w:rsidP="00515479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Lighting is operational, properly installed </w:t>
            </w:r>
            <w:r w:rsidR="00824558" w:rsidRPr="00212706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in good repair to ensure visibility of the black disc (pools), black markings (modified pools) or lowest water outlet drain (spas and wading pools).  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B28951C" w14:textId="2E8B9192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8355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1EED2466" w14:textId="7EB517D9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9345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A9A0CA3" w14:textId="77777777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5567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F303C" w:rsidRPr="00073D6E" w14:paraId="5D0308AE" w14:textId="77777777" w:rsidTr="00CA3750">
        <w:tc>
          <w:tcPr>
            <w:tcW w:w="9783" w:type="dxa"/>
            <w:shd w:val="clear" w:color="auto" w:fill="auto"/>
            <w:vAlign w:val="center"/>
          </w:tcPr>
          <w:p w14:paraId="3CB183B7" w14:textId="6F99F127" w:rsidR="00FF303C" w:rsidRPr="00212706" w:rsidRDefault="00FF303C" w:rsidP="00515479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>Exposed piping is clearly identified by colour coded bands. Chlorine piping is identified wit</w:t>
            </w:r>
            <w:r w:rsidR="0097095C" w:rsidRPr="00212706">
              <w:rPr>
                <w:rFonts w:asciiTheme="minorHAnsi" w:hAnsiTheme="minorHAnsi" w:cstheme="minorHAnsi"/>
                <w:sz w:val="18"/>
                <w:szCs w:val="18"/>
              </w:rPr>
              <w:t>h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yellow </w:t>
            </w:r>
            <w:r w:rsidR="0097095C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bands 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>and potable water piping is marked with green</w:t>
            </w:r>
            <w:r w:rsidR="0097095C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bands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0116C68C" w14:textId="48837EFB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266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61CB8BC6" w14:textId="42DE2CB0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0069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58BE1D7F" w14:textId="77777777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2184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F303C" w:rsidRPr="00073D6E" w14:paraId="5330DD22" w14:textId="77777777" w:rsidTr="00CA3750">
        <w:tc>
          <w:tcPr>
            <w:tcW w:w="9783" w:type="dxa"/>
            <w:shd w:val="clear" w:color="auto" w:fill="auto"/>
            <w:vAlign w:val="center"/>
          </w:tcPr>
          <w:p w14:paraId="1B471CBE" w14:textId="42E00BEF" w:rsidR="00FF303C" w:rsidRPr="00212706" w:rsidRDefault="00FF303C" w:rsidP="00515479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>Ramp barrier separates the pool deck or walkway from the pool ramp.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12266039" w14:textId="5191E7ED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4920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6546193C" w14:textId="7044230B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6479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4D430B48" w14:textId="3D346768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0390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F303C" w:rsidRPr="00923C56" w14:paraId="398976B5" w14:textId="77777777" w:rsidTr="00CA3750">
        <w:tc>
          <w:tcPr>
            <w:tcW w:w="9783" w:type="dxa"/>
            <w:shd w:val="clear" w:color="auto" w:fill="auto"/>
            <w:vAlign w:val="center"/>
          </w:tcPr>
          <w:p w14:paraId="041ED341" w14:textId="1060B899" w:rsidR="00FF303C" w:rsidRPr="00212706" w:rsidRDefault="00FF303C" w:rsidP="00515479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>A clock is mounted in a location that is visible from anywhere in the spa</w:t>
            </w:r>
            <w:r w:rsidR="002334AD">
              <w:rPr>
                <w:rFonts w:asciiTheme="minorHAnsi" w:hAnsiTheme="minorHAnsi" w:cstheme="minorHAnsi"/>
                <w:sz w:val="18"/>
                <w:szCs w:val="18"/>
              </w:rPr>
              <w:t>, hot water pool or cold plunge pool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2D9B0775" w14:textId="14F81D7C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6229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2F79D8BD" w14:textId="0FEE9FEA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227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707C9E34" w14:textId="12B94995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8238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1465A" w:rsidRPr="00923C56" w14:paraId="7D538DEE" w14:textId="77777777" w:rsidTr="0084539F">
        <w:tc>
          <w:tcPr>
            <w:tcW w:w="11482" w:type="dxa"/>
            <w:gridSpan w:val="4"/>
            <w:shd w:val="clear" w:color="auto" w:fill="D9E2F3" w:themeFill="accent1" w:themeFillTint="33"/>
            <w:vAlign w:val="center"/>
          </w:tcPr>
          <w:p w14:paraId="34B4209A" w14:textId="039CADE6" w:rsidR="0021465A" w:rsidRPr="0008173C" w:rsidRDefault="0021465A" w:rsidP="00587DC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8173C">
              <w:rPr>
                <w:rFonts w:asciiTheme="minorHAnsi" w:hAnsiTheme="minorHAnsi" w:cstheme="minorHAnsi"/>
                <w:bCs/>
                <w:sz w:val="20"/>
                <w:szCs w:val="20"/>
              </w:rPr>
              <w:t>Operation</w:t>
            </w:r>
          </w:p>
        </w:tc>
      </w:tr>
      <w:tr w:rsidR="00FF303C" w:rsidRPr="00212706" w14:paraId="6B695554" w14:textId="77777777" w:rsidTr="00CA3750">
        <w:tc>
          <w:tcPr>
            <w:tcW w:w="9783" w:type="dxa"/>
            <w:shd w:val="clear" w:color="auto" w:fill="auto"/>
            <w:vAlign w:val="center"/>
          </w:tcPr>
          <w:p w14:paraId="5FFAEAAF" w14:textId="6F89C66B" w:rsidR="00FF303C" w:rsidRPr="00212706" w:rsidRDefault="00FF303C" w:rsidP="00587DCF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1270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Circulation system and the chemical </w:t>
            </w:r>
            <w:r w:rsidRPr="0021270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feeder </w:t>
            </w:r>
            <w:r w:rsidR="0008398D" w:rsidRPr="0021270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are</w:t>
            </w:r>
            <w:r w:rsidRPr="0021270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in continuous operation except </w:t>
            </w:r>
            <w:r w:rsidR="00CF1703" w:rsidRPr="0021270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for</w:t>
            </w:r>
            <w:r w:rsidRPr="0021270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necessary stoppage (maintenance, draining, repairs, backwashing of filters or closing for seven consecutive day</w:t>
            </w:r>
            <w:r w:rsidR="00CF1703" w:rsidRPr="0021270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s</w:t>
            </w:r>
            <w:r w:rsidRPr="0021270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or more).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80A2B98" w14:textId="47C9E608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3844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79372EE5" w14:textId="1E0542FA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7647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550F0EBC" w14:textId="63B23AE1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4199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F303C" w:rsidRPr="00212706" w14:paraId="5F7407FF" w14:textId="77777777" w:rsidTr="00CA3750">
        <w:tc>
          <w:tcPr>
            <w:tcW w:w="9783" w:type="dxa"/>
            <w:shd w:val="clear" w:color="auto" w:fill="auto"/>
            <w:vAlign w:val="center"/>
          </w:tcPr>
          <w:p w14:paraId="1C1FDAAF" w14:textId="24319BFE" w:rsidR="00FF303C" w:rsidRPr="00212706" w:rsidRDefault="00FF303C" w:rsidP="00515479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>All chemicals are stored and handled in a safe manner.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0D153BD3" w14:textId="3CBA23C6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5876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02A4D5BD" w14:textId="7CBBD9CB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4770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8A85D19" w14:textId="75AE3648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2355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95412" w:rsidRPr="00212706" w14:paraId="515E54BF" w14:textId="77777777" w:rsidTr="00CA3750">
        <w:tc>
          <w:tcPr>
            <w:tcW w:w="9783" w:type="dxa"/>
            <w:shd w:val="clear" w:color="auto" w:fill="auto"/>
            <w:vAlign w:val="center"/>
          </w:tcPr>
          <w:p w14:paraId="2A3ED92E" w14:textId="3C999D7D" w:rsidR="00195412" w:rsidRPr="00212706" w:rsidRDefault="00195412" w:rsidP="00195412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>A water test kit is available and used according to manufacturer directions.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481E9353" w14:textId="03C9AFD5" w:rsidR="00195412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0673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412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5806BA48" w14:textId="55D9F36B" w:rsidR="00195412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2882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412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52541E9" w14:textId="518603F6" w:rsidR="00195412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8191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412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F303C" w:rsidRPr="00212706" w14:paraId="4773F8BA" w14:textId="77777777" w:rsidTr="00CA3750">
        <w:tc>
          <w:tcPr>
            <w:tcW w:w="9783" w:type="dxa"/>
            <w:shd w:val="clear" w:color="auto" w:fill="auto"/>
            <w:vAlign w:val="center"/>
          </w:tcPr>
          <w:p w14:paraId="5870E7A2" w14:textId="33ACD187" w:rsidR="00FF303C" w:rsidRPr="00212706" w:rsidRDefault="00FF303C" w:rsidP="00515479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" w:name="_Hlk145016024"/>
            <w:r w:rsidRPr="00212706">
              <w:rPr>
                <w:rFonts w:asciiTheme="minorHAnsi" w:hAnsiTheme="minorHAnsi" w:cstheme="minorHAnsi"/>
                <w:sz w:val="18"/>
                <w:szCs w:val="18"/>
              </w:rPr>
              <w:t>Manual</w:t>
            </w:r>
            <w:r w:rsidR="0008398D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water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tests are </w:t>
            </w:r>
            <w:r w:rsidR="00195412" w:rsidRPr="00212706">
              <w:rPr>
                <w:rFonts w:asciiTheme="minorHAnsi" w:hAnsiTheme="minorHAnsi" w:cstheme="minorHAnsi"/>
                <w:sz w:val="18"/>
                <w:szCs w:val="18"/>
              </w:rPr>
              <w:t>completed,</w:t>
            </w:r>
            <w:r w:rsidR="00C15D3E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and results are recorded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30 minutes prior to openin</w:t>
            </w:r>
            <w:r w:rsidR="00C15D3E" w:rsidRPr="00212706"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="00195412" w:rsidRPr="0021270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C15D3E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and then every 4 hours when an automatic sensing device is present OR every 2 hours when there is no automatic sensing device</w:t>
            </w:r>
            <w:r w:rsidR="00195412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E730551" w14:textId="36B2C494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2603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1DA001F8" w14:textId="032C3B4F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1551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E783F38" w14:textId="77777777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4777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F303C" w:rsidRPr="00212706" w14:paraId="19DE1A78" w14:textId="77777777" w:rsidTr="00CA3750">
        <w:tc>
          <w:tcPr>
            <w:tcW w:w="9783" w:type="dxa"/>
            <w:shd w:val="clear" w:color="auto" w:fill="auto"/>
            <w:vAlign w:val="center"/>
          </w:tcPr>
          <w:p w14:paraId="4B7F288E" w14:textId="28A66A32" w:rsidR="00FF303C" w:rsidRPr="00212706" w:rsidRDefault="0008398D" w:rsidP="00515479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Facility is </w:t>
            </w:r>
            <w:r w:rsidR="00855D7F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kept </w:t>
            </w:r>
            <w:r w:rsidR="00FF303C" w:rsidRPr="00212706">
              <w:rPr>
                <w:rFonts w:asciiTheme="minorHAnsi" w:hAnsiTheme="minorHAnsi" w:cstheme="minorHAnsi"/>
                <w:sz w:val="18"/>
                <w:szCs w:val="18"/>
              </w:rPr>
              <w:t>clean</w:t>
            </w:r>
            <w:r w:rsidR="00195412" w:rsidRPr="0021270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303C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95412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and in a manner to prevent possible </w:t>
            </w:r>
            <w:r w:rsidR="00FF303C" w:rsidRPr="00212706">
              <w:rPr>
                <w:rFonts w:asciiTheme="minorHAnsi" w:hAnsiTheme="minorHAnsi" w:cstheme="minorHAnsi"/>
                <w:sz w:val="18"/>
                <w:szCs w:val="18"/>
              </w:rPr>
              <w:t>injury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(including walls and deck surfaces)</w:t>
            </w:r>
            <w:r w:rsidR="00FF303C" w:rsidRPr="0021270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6843AF44" w14:textId="52EBFB7F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3222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07A7C230" w14:textId="421C2103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4363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49D14FED" w14:textId="77777777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2561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D5BD6" w:rsidRPr="00212706" w14:paraId="703D280D" w14:textId="77777777" w:rsidTr="00CA3750">
        <w:tc>
          <w:tcPr>
            <w:tcW w:w="9783" w:type="dxa"/>
            <w:shd w:val="clear" w:color="auto" w:fill="auto"/>
            <w:vAlign w:val="center"/>
          </w:tcPr>
          <w:p w14:paraId="0DC79D3C" w14:textId="4C0A7845" w:rsidR="006D5BD6" w:rsidRPr="00212706" w:rsidRDefault="00374B16" w:rsidP="006D5BD6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E111A0" w:rsidRPr="00212706">
              <w:rPr>
                <w:rFonts w:asciiTheme="minorHAnsi" w:hAnsiTheme="minorHAnsi" w:cstheme="minorHAnsi"/>
                <w:sz w:val="18"/>
                <w:szCs w:val="18"/>
              </w:rPr>
              <w:t>ressing/locker rooms, water closets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and</w:t>
            </w:r>
            <w:r w:rsidR="00E111A0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showers</w:t>
            </w:r>
            <w:r w:rsidR="00175538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are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available for </w:t>
            </w:r>
            <w:r w:rsidR="00175538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use before swimmers enter the </w:t>
            </w:r>
            <w:r w:rsidR="00B36A16" w:rsidRPr="00212706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175538" w:rsidRPr="00212706">
              <w:rPr>
                <w:rFonts w:asciiTheme="minorHAnsi" w:hAnsiTheme="minorHAnsi" w:cstheme="minorHAnsi"/>
                <w:sz w:val="18"/>
                <w:szCs w:val="18"/>
              </w:rPr>
              <w:t>eck</w:t>
            </w:r>
            <w:r w:rsidR="00E111A0" w:rsidRPr="0021270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DE7B1CE" w14:textId="4C2B53D2" w:rsidR="006D5BD6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1686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BD6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7C9D0FB6" w14:textId="353B7010" w:rsidR="006D5BD6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6011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BD6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070BE31" w14:textId="107937C7" w:rsidR="006D5BD6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5292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BD6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D5BD6" w:rsidRPr="00212706" w14:paraId="3ED2EE5A" w14:textId="77777777" w:rsidTr="00CA3750">
        <w:tc>
          <w:tcPr>
            <w:tcW w:w="9783" w:type="dxa"/>
            <w:shd w:val="clear" w:color="auto" w:fill="auto"/>
            <w:vAlign w:val="center"/>
          </w:tcPr>
          <w:p w14:paraId="60B6DC43" w14:textId="77777777" w:rsidR="00A36EEF" w:rsidRPr="00212706" w:rsidRDefault="006D5BD6" w:rsidP="006D5BD6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>Spas with 4000 Litr</w:t>
            </w:r>
            <w:r w:rsidR="00C11455" w:rsidRPr="00212706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s of water or less are drained, inspected and refilled </w:t>
            </w:r>
            <w:r w:rsidR="00D34ACF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using the formula </w:t>
            </w:r>
            <w:r w:rsidR="00D34ACF" w:rsidRPr="0021270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WRI = V ÷ (10 × U). </w:t>
            </w:r>
          </w:p>
          <w:p w14:paraId="6B163B7A" w14:textId="23D6B5F4" w:rsidR="006D5BD6" w:rsidRPr="00212706" w:rsidRDefault="00D34ACF" w:rsidP="006D5BD6">
            <w:pPr>
              <w:spacing w:before="60" w:after="6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21270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WRI = the maximum number of operating days that can pass between drainings</w:t>
            </w:r>
            <w:r w:rsidR="00A36EEF" w:rsidRPr="0021270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;</w:t>
            </w:r>
            <w:r w:rsidRPr="0021270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V = volume of the spa in Litres</w:t>
            </w:r>
            <w:r w:rsidR="00A36EEF" w:rsidRPr="0021270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;</w:t>
            </w:r>
            <w:r w:rsidRPr="0021270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U = total estimated number of bather uses per operating day.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4EF4B8B9" w14:textId="4446E84F" w:rsidR="006D5BD6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9406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BD6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1D5F5F5C" w14:textId="6F4AF803" w:rsidR="006D5BD6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5814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BD6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6EDA1134" w14:textId="10DD23F4" w:rsidR="006D5BD6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0561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BD6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F303C" w:rsidRPr="00212706" w14:paraId="74459D92" w14:textId="77777777" w:rsidTr="00CA3750">
        <w:tc>
          <w:tcPr>
            <w:tcW w:w="9783" w:type="dxa"/>
            <w:shd w:val="clear" w:color="auto" w:fill="auto"/>
            <w:vAlign w:val="center"/>
          </w:tcPr>
          <w:p w14:paraId="587EBBDA" w14:textId="17841DE2" w:rsidR="00FF303C" w:rsidRPr="00212706" w:rsidRDefault="00FF303C" w:rsidP="00515479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Food and beverages are not permitted on the deck. Only water </w:t>
            </w:r>
            <w:r w:rsidR="00824558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is 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permitted on </w:t>
            </w:r>
            <w:r w:rsidR="00824558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deck.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10F981C0" w14:textId="2A1978B6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596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4EF35746" w14:textId="2E38AE11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1961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6867FEEE" w14:textId="0211DE75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008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F303C" w:rsidRPr="00212706" w14:paraId="7F5FE7AA" w14:textId="77777777" w:rsidTr="00CA3750">
        <w:tc>
          <w:tcPr>
            <w:tcW w:w="9783" w:type="dxa"/>
            <w:shd w:val="clear" w:color="auto" w:fill="auto"/>
            <w:vAlign w:val="center"/>
          </w:tcPr>
          <w:p w14:paraId="5DC5339C" w14:textId="1C4F41C0" w:rsidR="00FF303C" w:rsidRPr="00212706" w:rsidRDefault="00F4186E" w:rsidP="00515479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>Towels and b</w:t>
            </w:r>
            <w:r w:rsidR="00FF303C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athing apparel are </w:t>
            </w:r>
            <w:r w:rsidR="00CF1703" w:rsidRPr="00212706">
              <w:rPr>
                <w:rFonts w:asciiTheme="minorHAnsi" w:hAnsiTheme="minorHAnsi" w:cstheme="minorHAnsi"/>
                <w:sz w:val="18"/>
                <w:szCs w:val="18"/>
              </w:rPr>
              <w:t>laundered</w:t>
            </w:r>
            <w:r w:rsidR="00FF303C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, disinfected and stored in a </w:t>
            </w:r>
            <w:r w:rsidR="00CF1703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clean </w:t>
            </w:r>
            <w:r w:rsidR="00FF303C" w:rsidRPr="00212706">
              <w:rPr>
                <w:rFonts w:asciiTheme="minorHAnsi" w:hAnsiTheme="minorHAnsi" w:cstheme="minorHAnsi"/>
                <w:sz w:val="18"/>
                <w:szCs w:val="18"/>
              </w:rPr>
              <w:t>manner when provided.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159C495" w14:textId="4F7A94BF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2773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1BD76AF6" w14:textId="2CA943AC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3301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22F2953" w14:textId="572E2DB1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6389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F303C" w:rsidRPr="00212706" w14:paraId="56641EEA" w14:textId="77777777" w:rsidTr="00CA3750">
        <w:tc>
          <w:tcPr>
            <w:tcW w:w="9783" w:type="dxa"/>
            <w:shd w:val="clear" w:color="auto" w:fill="auto"/>
            <w:vAlign w:val="center"/>
          </w:tcPr>
          <w:p w14:paraId="29F76367" w14:textId="7EC0DEC3" w:rsidR="00FF303C" w:rsidRPr="00212706" w:rsidRDefault="00FF303C" w:rsidP="00515479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>Total number of swimmers</w:t>
            </w:r>
            <w:r w:rsidR="00C15D3E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allowed on the deck and in the pool or spa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A2A04" w:rsidRPr="00212706">
              <w:rPr>
                <w:rFonts w:asciiTheme="minorHAnsi" w:hAnsiTheme="minorHAnsi" w:cstheme="minorHAnsi"/>
                <w:sz w:val="18"/>
                <w:szCs w:val="18"/>
              </w:rPr>
              <w:t>does</w:t>
            </w:r>
            <w:r w:rsidR="00CF1703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>not exceed</w:t>
            </w:r>
            <w:r w:rsidR="005A2A04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the maximum bather load</w:t>
            </w:r>
            <w:r w:rsidR="00A36EEF"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12AD3BD4" w14:textId="7495E09E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0513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1ADD014F" w14:textId="34D70403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1143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2B87E1E5" w14:textId="00F0D96A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8073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F303C" w:rsidRPr="00212706" w14:paraId="71260A37" w14:textId="77777777" w:rsidTr="00CA3750">
        <w:tc>
          <w:tcPr>
            <w:tcW w:w="9783" w:type="dxa"/>
            <w:shd w:val="clear" w:color="auto" w:fill="auto"/>
            <w:vAlign w:val="center"/>
          </w:tcPr>
          <w:p w14:paraId="4750878F" w14:textId="4E3A8DA5" w:rsidR="00824558" w:rsidRPr="00212706" w:rsidRDefault="00FF303C" w:rsidP="00515479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>Perimeter drain of the pool is kept free of debris.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76D41DA" w14:textId="37C1AF3F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3533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35843E49" w14:textId="1C6CDAA8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6805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2D563430" w14:textId="311DC565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9303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1465A" w:rsidRPr="00923C56" w14:paraId="0DC3C835" w14:textId="77777777" w:rsidTr="0084539F">
        <w:tc>
          <w:tcPr>
            <w:tcW w:w="11482" w:type="dxa"/>
            <w:gridSpan w:val="4"/>
            <w:shd w:val="clear" w:color="auto" w:fill="D9E2F3" w:themeFill="accent1" w:themeFillTint="33"/>
            <w:vAlign w:val="center"/>
          </w:tcPr>
          <w:p w14:paraId="2898ECDE" w14:textId="1B62B4F3" w:rsidR="0021465A" w:rsidRPr="0008173C" w:rsidRDefault="0021465A" w:rsidP="00515479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8173C">
              <w:rPr>
                <w:rFonts w:asciiTheme="minorHAnsi" w:hAnsiTheme="minorHAnsi" w:cstheme="minorHAnsi"/>
                <w:sz w:val="20"/>
                <w:szCs w:val="20"/>
              </w:rPr>
              <w:t>Records</w:t>
            </w:r>
          </w:p>
        </w:tc>
      </w:tr>
      <w:tr w:rsidR="00FF303C" w:rsidRPr="00923C56" w14:paraId="2C7D7A82" w14:textId="77777777" w:rsidTr="00CA3750">
        <w:tc>
          <w:tcPr>
            <w:tcW w:w="9783" w:type="dxa"/>
            <w:shd w:val="clear" w:color="auto" w:fill="auto"/>
            <w:vAlign w:val="center"/>
          </w:tcPr>
          <w:p w14:paraId="4152D03D" w14:textId="1344D656" w:rsidR="00FF303C" w:rsidRPr="00212706" w:rsidRDefault="00FF303C" w:rsidP="00515479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12706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Daily records are maintained </w:t>
            </w:r>
            <w:r w:rsidR="00D34ACF" w:rsidRPr="00212706">
              <w:rPr>
                <w:rFonts w:asciiTheme="minorHAnsi" w:hAnsiTheme="minorHAnsi" w:cstheme="minorHAnsi"/>
                <w:bCs/>
                <w:sz w:val="18"/>
                <w:szCs w:val="18"/>
              </w:rPr>
              <w:t>for estimated number of swimmers, make-up water meter reading, emergencies and rescue</w:t>
            </w:r>
            <w:r w:rsidR="00A36EEF" w:rsidRPr="00212706">
              <w:rPr>
                <w:rFonts w:asciiTheme="minorHAnsi" w:hAnsiTheme="minorHAnsi" w:cstheme="minorHAnsi"/>
                <w:bCs/>
                <w:sz w:val="18"/>
                <w:szCs w:val="18"/>
              </w:rPr>
              <w:t>s</w:t>
            </w:r>
            <w:r w:rsidR="00D34ACF" w:rsidRPr="0021270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equipment breakdowns, time/day </w:t>
            </w:r>
            <w:r w:rsidR="001E03F4" w:rsidRPr="0021270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of </w:t>
            </w:r>
            <w:r w:rsidR="00D34ACF" w:rsidRPr="00212706">
              <w:rPr>
                <w:rFonts w:asciiTheme="minorHAnsi" w:hAnsiTheme="minorHAnsi" w:cstheme="minorHAnsi"/>
                <w:bCs/>
                <w:sz w:val="18"/>
                <w:szCs w:val="18"/>
              </w:rPr>
              <w:t>phone tes</w:t>
            </w:r>
            <w:r w:rsidR="001E03F4" w:rsidRPr="00212706">
              <w:rPr>
                <w:rFonts w:asciiTheme="minorHAnsi" w:hAnsiTheme="minorHAnsi" w:cstheme="minorHAnsi"/>
                <w:bCs/>
                <w:sz w:val="18"/>
                <w:szCs w:val="18"/>
              </w:rPr>
              <w:t>ts</w:t>
            </w:r>
            <w:r w:rsidR="00D34ACF" w:rsidRPr="0021270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</w:t>
            </w:r>
            <w:r w:rsidR="00D64443" w:rsidRPr="0021270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safety equipment inspections, </w:t>
            </w:r>
            <w:r w:rsidR="00D34ACF" w:rsidRPr="0021270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manual water tests, type and amount of chemicals added manually, </w:t>
            </w:r>
            <w:r w:rsidR="00A36EEF" w:rsidRPr="0021270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and </w:t>
            </w:r>
            <w:r w:rsidR="00D34ACF" w:rsidRPr="00212706">
              <w:rPr>
                <w:rFonts w:asciiTheme="minorHAnsi" w:hAnsiTheme="minorHAnsi" w:cstheme="minorHAnsi"/>
                <w:bCs/>
                <w:sz w:val="18"/>
                <w:szCs w:val="18"/>
              </w:rPr>
              <w:t>date when spa is drained, inspected and refilled.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210B9E69" w14:textId="34006C86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5133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55C8EB59" w14:textId="67832627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3435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7F9A0EF" w14:textId="75568641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2474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F303C" w:rsidRPr="00923C56" w14:paraId="0CD2DD4B" w14:textId="77777777" w:rsidTr="00CA3750">
        <w:tc>
          <w:tcPr>
            <w:tcW w:w="9783" w:type="dxa"/>
            <w:shd w:val="clear" w:color="auto" w:fill="auto"/>
            <w:vAlign w:val="center"/>
          </w:tcPr>
          <w:p w14:paraId="25EC6EA5" w14:textId="60955696" w:rsidR="00FF303C" w:rsidRPr="00212706" w:rsidRDefault="00FF303C" w:rsidP="0016620E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12706">
              <w:rPr>
                <w:rFonts w:asciiTheme="minorHAnsi" w:hAnsiTheme="minorHAnsi" w:cstheme="minorHAnsi"/>
                <w:bCs/>
                <w:sz w:val="18"/>
                <w:szCs w:val="18"/>
              </w:rPr>
              <w:t>Weekly records are maintained for Cyanurate stabilization tests.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A5D75FF" w14:textId="6441C377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bCs/>
                <w:sz w:val="18"/>
                <w:szCs w:val="18"/>
              </w:rPr>
            </w:pPr>
            <w:sdt>
              <w:sdtPr>
                <w:rPr>
                  <w:b w:val="0"/>
                  <w:bCs/>
                  <w:sz w:val="18"/>
                  <w:szCs w:val="18"/>
                </w:rPr>
                <w:id w:val="-40561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6E84B178" w14:textId="5AC3907F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bCs/>
                <w:sz w:val="18"/>
                <w:szCs w:val="18"/>
              </w:rPr>
            </w:pPr>
            <w:sdt>
              <w:sdtPr>
                <w:rPr>
                  <w:b w:val="0"/>
                  <w:bCs/>
                  <w:sz w:val="18"/>
                  <w:szCs w:val="18"/>
                </w:rPr>
                <w:id w:val="190032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73992FEB" w14:textId="54FC738E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bCs/>
                <w:sz w:val="18"/>
                <w:szCs w:val="18"/>
              </w:rPr>
            </w:pPr>
            <w:sdt>
              <w:sdtPr>
                <w:rPr>
                  <w:b w:val="0"/>
                  <w:bCs/>
                  <w:sz w:val="18"/>
                  <w:szCs w:val="18"/>
                </w:rPr>
                <w:id w:val="-129459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F303C" w:rsidRPr="00923C56" w14:paraId="41FDED8B" w14:textId="77777777" w:rsidTr="00CA3750">
        <w:tc>
          <w:tcPr>
            <w:tcW w:w="9783" w:type="dxa"/>
            <w:shd w:val="clear" w:color="auto" w:fill="auto"/>
            <w:vAlign w:val="center"/>
          </w:tcPr>
          <w:p w14:paraId="622623C9" w14:textId="52DF505F" w:rsidR="00FF303C" w:rsidRPr="00212706" w:rsidRDefault="00FF303C" w:rsidP="0016620E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12706">
              <w:rPr>
                <w:rFonts w:asciiTheme="minorHAnsi" w:hAnsiTheme="minorHAnsi" w:cstheme="minorHAnsi"/>
                <w:bCs/>
                <w:sz w:val="18"/>
                <w:szCs w:val="18"/>
              </w:rPr>
              <w:t>Monthly records are maintained for inspections of gravity and suction outlet covers, vacuum release mechanism tests</w:t>
            </w:r>
            <w:r w:rsidR="00824558" w:rsidRPr="00212706">
              <w:rPr>
                <w:rFonts w:asciiTheme="minorHAnsi" w:hAnsiTheme="minorHAnsi" w:cstheme="minorHAnsi"/>
                <w:bCs/>
                <w:sz w:val="18"/>
                <w:szCs w:val="18"/>
              </w:rPr>
              <w:t>,</w:t>
            </w:r>
            <w:r w:rsidRPr="0021270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1E03F4" w:rsidRPr="0021270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emergency stop button tests, </w:t>
            </w:r>
            <w:r w:rsidRPr="0021270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and ground current leakage detecting and de-energizing device tests.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6C37CFA0" w14:textId="119DBA46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bCs/>
                <w:sz w:val="18"/>
                <w:szCs w:val="18"/>
              </w:rPr>
            </w:pPr>
            <w:sdt>
              <w:sdtPr>
                <w:rPr>
                  <w:b w:val="0"/>
                  <w:bCs/>
                  <w:sz w:val="18"/>
                  <w:szCs w:val="18"/>
                </w:rPr>
                <w:id w:val="-157789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342525C3" w14:textId="652ADE38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bCs/>
                <w:sz w:val="18"/>
                <w:szCs w:val="18"/>
              </w:rPr>
            </w:pPr>
            <w:sdt>
              <w:sdtPr>
                <w:rPr>
                  <w:b w:val="0"/>
                  <w:bCs/>
                  <w:sz w:val="18"/>
                  <w:szCs w:val="18"/>
                </w:rPr>
                <w:id w:val="-135394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0266E67" w14:textId="7A595AB6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bCs/>
                <w:sz w:val="18"/>
                <w:szCs w:val="18"/>
              </w:rPr>
            </w:pPr>
            <w:sdt>
              <w:sdtPr>
                <w:rPr>
                  <w:b w:val="0"/>
                  <w:bCs/>
                  <w:sz w:val="18"/>
                  <w:szCs w:val="18"/>
                </w:rPr>
                <w:id w:val="-23686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F303C" w:rsidRPr="00923C56" w14:paraId="0099CCD0" w14:textId="77777777" w:rsidTr="00CA3750">
        <w:tc>
          <w:tcPr>
            <w:tcW w:w="9783" w:type="dxa"/>
            <w:shd w:val="clear" w:color="auto" w:fill="auto"/>
            <w:vAlign w:val="center"/>
          </w:tcPr>
          <w:p w14:paraId="2C6686C4" w14:textId="2D7D08D9" w:rsidR="00FF303C" w:rsidRPr="00212706" w:rsidRDefault="00FF303C" w:rsidP="0016620E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1270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Written record of all inspections </w:t>
            </w:r>
            <w:r w:rsidR="001D38BF" w:rsidRPr="00212706">
              <w:rPr>
                <w:rFonts w:asciiTheme="minorHAnsi" w:hAnsiTheme="minorHAnsi" w:cstheme="minorHAnsi"/>
                <w:bCs/>
                <w:sz w:val="18"/>
                <w:szCs w:val="18"/>
              </w:rPr>
              <w:t>are</w:t>
            </w:r>
            <w:r w:rsidRPr="0021270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sign</w:t>
            </w:r>
            <w:r w:rsidR="00C11455" w:rsidRPr="00212706">
              <w:rPr>
                <w:rFonts w:asciiTheme="minorHAnsi" w:hAnsiTheme="minorHAnsi" w:cstheme="minorHAnsi"/>
                <w:bCs/>
                <w:sz w:val="18"/>
                <w:szCs w:val="18"/>
              </w:rPr>
              <w:t>ed</w:t>
            </w:r>
            <w:r w:rsidRPr="0021270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by the person that completed the inspection,  maintained for one year and available for viewing by public health inspector.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44CD608" w14:textId="79C9E106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bCs/>
                <w:sz w:val="18"/>
                <w:szCs w:val="18"/>
              </w:rPr>
            </w:pPr>
            <w:sdt>
              <w:sdtPr>
                <w:rPr>
                  <w:b w:val="0"/>
                  <w:bCs/>
                  <w:sz w:val="18"/>
                  <w:szCs w:val="18"/>
                </w:rPr>
                <w:id w:val="91930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42BBE006" w14:textId="2851B8A6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bCs/>
                <w:sz w:val="18"/>
                <w:szCs w:val="18"/>
              </w:rPr>
            </w:pPr>
            <w:sdt>
              <w:sdtPr>
                <w:rPr>
                  <w:b w:val="0"/>
                  <w:bCs/>
                  <w:sz w:val="18"/>
                  <w:szCs w:val="18"/>
                </w:rPr>
                <w:id w:val="-163987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C8E2E68" w14:textId="0795DDAE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bCs/>
                <w:sz w:val="18"/>
                <w:szCs w:val="18"/>
              </w:rPr>
            </w:pPr>
            <w:sdt>
              <w:sdtPr>
                <w:rPr>
                  <w:b w:val="0"/>
                  <w:bCs/>
                  <w:sz w:val="18"/>
                  <w:szCs w:val="18"/>
                </w:rPr>
                <w:id w:val="-156602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F303C" w:rsidRPr="00923C56" w14:paraId="7745F9EC" w14:textId="77777777" w:rsidTr="00CA3750">
        <w:tc>
          <w:tcPr>
            <w:tcW w:w="9783" w:type="dxa"/>
            <w:shd w:val="clear" w:color="auto" w:fill="auto"/>
            <w:vAlign w:val="center"/>
          </w:tcPr>
          <w:p w14:paraId="680713B3" w14:textId="4A99B091" w:rsidR="00CA3750" w:rsidRPr="009E4A5E" w:rsidRDefault="00FF303C" w:rsidP="0016620E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E4A5E">
              <w:rPr>
                <w:rFonts w:asciiTheme="minorHAnsi" w:hAnsiTheme="minorHAnsi" w:cstheme="minorHAnsi"/>
                <w:bCs/>
                <w:sz w:val="18"/>
                <w:szCs w:val="18"/>
              </w:rPr>
              <w:t>Other documentation requested by public health inspector specific to your facility are maintained with record logs</w:t>
            </w:r>
            <w:r w:rsidR="00F4186E" w:rsidRPr="009E4A5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(confirmation on anti-entrapment drain covers, decommissioned main drains, pools design,</w:t>
            </w:r>
            <w:r w:rsidR="00B36A16" w:rsidRPr="009E4A5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disconnected underwater lights,</w:t>
            </w:r>
            <w:r w:rsidR="00F4186E" w:rsidRPr="009E4A5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etc.)</w:t>
            </w:r>
            <w:r w:rsidR="00C807E7" w:rsidRPr="009E4A5E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28BB80E" w14:textId="0A487DAC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bCs/>
                <w:sz w:val="18"/>
                <w:szCs w:val="18"/>
              </w:rPr>
            </w:pPr>
            <w:sdt>
              <w:sdtPr>
                <w:rPr>
                  <w:b w:val="0"/>
                  <w:bCs/>
                  <w:sz w:val="18"/>
                  <w:szCs w:val="18"/>
                </w:rPr>
                <w:id w:val="-198761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7520DEDA" w14:textId="17ECDCD4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bCs/>
                <w:sz w:val="18"/>
                <w:szCs w:val="18"/>
              </w:rPr>
            </w:pPr>
            <w:sdt>
              <w:sdtPr>
                <w:rPr>
                  <w:b w:val="0"/>
                  <w:bCs/>
                  <w:sz w:val="18"/>
                  <w:szCs w:val="18"/>
                </w:rPr>
                <w:id w:val="-15438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9125573" w14:textId="77E91B29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 w:val="0"/>
                <w:bCs/>
                <w:sz w:val="18"/>
                <w:szCs w:val="18"/>
              </w:rPr>
            </w:pPr>
            <w:sdt>
              <w:sdtPr>
                <w:rPr>
                  <w:b w:val="0"/>
                  <w:bCs/>
                  <w:sz w:val="18"/>
                  <w:szCs w:val="18"/>
                </w:rPr>
                <w:id w:val="179779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1465A" w:rsidRPr="00923C56" w14:paraId="191A57B7" w14:textId="77777777" w:rsidTr="0084539F">
        <w:tc>
          <w:tcPr>
            <w:tcW w:w="11482" w:type="dxa"/>
            <w:gridSpan w:val="4"/>
            <w:shd w:val="clear" w:color="auto" w:fill="D9E2F3" w:themeFill="accent1" w:themeFillTint="33"/>
            <w:vAlign w:val="center"/>
          </w:tcPr>
          <w:p w14:paraId="367A9E5E" w14:textId="779C8F5C" w:rsidR="0021465A" w:rsidRPr="009E4A5E" w:rsidRDefault="0021465A" w:rsidP="00515479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4A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Safety</w:t>
            </w:r>
          </w:p>
        </w:tc>
      </w:tr>
      <w:bookmarkEnd w:id="2"/>
      <w:tr w:rsidR="0021465A" w:rsidRPr="0021465A" w14:paraId="558F2E57" w14:textId="77777777" w:rsidTr="00CA3750">
        <w:tc>
          <w:tcPr>
            <w:tcW w:w="9783" w:type="dxa"/>
            <w:shd w:val="clear" w:color="auto" w:fill="auto"/>
            <w:vAlign w:val="center"/>
          </w:tcPr>
          <w:p w14:paraId="571DC190" w14:textId="69C05CF6" w:rsidR="00FF303C" w:rsidRPr="009E4A5E" w:rsidRDefault="00FF303C" w:rsidP="00515479">
            <w:pPr>
              <w:spacing w:before="60" w:after="6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4A5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Emergency telephone is provided, accessible and tested each day before opening.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2B97A826" w14:textId="07204FC6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32725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741A96CA" w14:textId="3F849C5E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99325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B17AD2F" w14:textId="77777777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97526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F303C" w:rsidRPr="00923C56" w14:paraId="23F3E105" w14:textId="77777777" w:rsidTr="00CA3750">
        <w:tc>
          <w:tcPr>
            <w:tcW w:w="9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4B21A" w14:textId="11E665C1" w:rsidR="00FF303C" w:rsidRPr="009E4A5E" w:rsidRDefault="00931F8E" w:rsidP="00515479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4A5E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FF303C" w:rsidRPr="009E4A5E">
              <w:rPr>
                <w:rFonts w:asciiTheme="minorHAnsi" w:hAnsiTheme="minorHAnsi" w:cstheme="minorHAnsi"/>
                <w:sz w:val="18"/>
                <w:szCs w:val="18"/>
              </w:rPr>
              <w:t xml:space="preserve">mergency stop button deactivates all pumps used in the </w:t>
            </w:r>
            <w:r w:rsidR="00C11455" w:rsidRPr="009E4A5E">
              <w:rPr>
                <w:rFonts w:asciiTheme="minorHAnsi" w:hAnsiTheme="minorHAnsi" w:cstheme="minorHAnsi"/>
                <w:sz w:val="18"/>
                <w:szCs w:val="18"/>
              </w:rPr>
              <w:t>operation and</w:t>
            </w:r>
            <w:r w:rsidR="00FF303C" w:rsidRPr="009E4A5E">
              <w:rPr>
                <w:rFonts w:asciiTheme="minorHAnsi" w:hAnsiTheme="minorHAnsi" w:cstheme="minorHAnsi"/>
                <w:sz w:val="18"/>
                <w:szCs w:val="18"/>
              </w:rPr>
              <w:t xml:space="preserve"> activates audible and visual signals. 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12F4A" w14:textId="4D7B86B3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9449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00B4A" w14:textId="08BF97F0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245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E0BE6" w14:textId="78CDC335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8611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F303C" w:rsidRPr="00923C56" w14:paraId="47F239F8" w14:textId="77777777" w:rsidTr="00CA3750">
        <w:tc>
          <w:tcPr>
            <w:tcW w:w="9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190E6" w14:textId="70C03A29" w:rsidR="00FF303C" w:rsidRPr="009E4A5E" w:rsidRDefault="00FF303C" w:rsidP="00515479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4A5E">
              <w:rPr>
                <w:rFonts w:asciiTheme="minorHAnsi" w:hAnsiTheme="minorHAnsi" w:cstheme="minorHAnsi"/>
                <w:sz w:val="18"/>
                <w:szCs w:val="18"/>
              </w:rPr>
              <w:t>Written emergency and operational procedures are available, and all lifeguards are trained in these procedures.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0CAD3" w14:textId="74100615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2014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209D8" w14:textId="438C5AD8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3270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093CA" w14:textId="77777777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7458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F303C" w:rsidRPr="00923C56" w14:paraId="50D3113D" w14:textId="77777777" w:rsidTr="00CA3750">
        <w:tc>
          <w:tcPr>
            <w:tcW w:w="9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A12D4" w14:textId="1456AF49" w:rsidR="00FF303C" w:rsidRPr="009E4A5E" w:rsidRDefault="00FF303C" w:rsidP="00515479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4A5E">
              <w:rPr>
                <w:rFonts w:asciiTheme="minorHAnsi" w:hAnsiTheme="minorHAnsi" w:cstheme="minorHAnsi"/>
                <w:sz w:val="18"/>
                <w:szCs w:val="18"/>
              </w:rPr>
              <w:t>Anti-entrapment drain cover is provided.  Pools and spas are closed when outlet covers are loose</w:t>
            </w:r>
            <w:r w:rsidR="00824558" w:rsidRPr="009E4A5E">
              <w:rPr>
                <w:rFonts w:asciiTheme="minorHAnsi" w:hAnsiTheme="minorHAnsi" w:cstheme="minorHAnsi"/>
                <w:sz w:val="18"/>
                <w:szCs w:val="18"/>
              </w:rPr>
              <w:t>, cracked</w:t>
            </w:r>
            <w:r w:rsidRPr="009E4A5E">
              <w:rPr>
                <w:rFonts w:asciiTheme="minorHAnsi" w:hAnsiTheme="minorHAnsi" w:cstheme="minorHAnsi"/>
                <w:sz w:val="18"/>
                <w:szCs w:val="18"/>
              </w:rPr>
              <w:t xml:space="preserve"> or missing.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0F2C1" w14:textId="39AA9F0C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000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DC89B" w14:textId="49E335A3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5956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5B64E" w14:textId="55C18734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5437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F303C" w:rsidRPr="00923C56" w14:paraId="0784B32F" w14:textId="77777777" w:rsidTr="00CA3750">
        <w:tc>
          <w:tcPr>
            <w:tcW w:w="9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D4E8A" w14:textId="790AD5C7" w:rsidR="00FF303C" w:rsidRPr="009E4A5E" w:rsidRDefault="00FF303C" w:rsidP="00515479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4A5E">
              <w:rPr>
                <w:rFonts w:asciiTheme="minorHAnsi" w:hAnsiTheme="minorHAnsi" w:cstheme="minorHAnsi"/>
                <w:sz w:val="18"/>
                <w:szCs w:val="18"/>
              </w:rPr>
              <w:t>Anti-entrapment device is installed or there is an anti-entrapment design (unblockable drain, multiple main drains 3 feet apart, gravity drain system).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AF187" w14:textId="2FDAA6A7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8125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0A961" w14:textId="4749F4F0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8054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E9FEB" w14:textId="4145D59B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0228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55D7F" w:rsidRPr="00923C56" w14:paraId="13614824" w14:textId="77777777" w:rsidTr="00CA3750">
        <w:tc>
          <w:tcPr>
            <w:tcW w:w="9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CC83D" w14:textId="2113C164" w:rsidR="00855D7F" w:rsidRPr="009E4A5E" w:rsidRDefault="00855D7F" w:rsidP="00855D7F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4A5E">
              <w:rPr>
                <w:rFonts w:asciiTheme="minorHAnsi" w:hAnsiTheme="minorHAnsi" w:cstheme="minorHAnsi"/>
                <w:sz w:val="18"/>
                <w:szCs w:val="18"/>
              </w:rPr>
              <w:t xml:space="preserve">Spa </w:t>
            </w:r>
            <w:r w:rsidR="009E4A5E" w:rsidRPr="009E4A5E">
              <w:rPr>
                <w:rFonts w:asciiTheme="minorHAnsi" w:hAnsiTheme="minorHAnsi" w:cstheme="minorHAnsi"/>
                <w:sz w:val="18"/>
                <w:szCs w:val="18"/>
              </w:rPr>
              <w:t xml:space="preserve">and hot water pool </w:t>
            </w:r>
            <w:r w:rsidRPr="009E4A5E">
              <w:rPr>
                <w:rFonts w:asciiTheme="minorHAnsi" w:hAnsiTheme="minorHAnsi" w:cstheme="minorHAnsi"/>
                <w:sz w:val="18"/>
                <w:szCs w:val="18"/>
              </w:rPr>
              <w:t>heater has a tamper-proof upper limit cut-off switch that is separate from the water temperature thermostat.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AB37D" w14:textId="7B4095B9" w:rsidR="00855D7F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4562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D7F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48877" w14:textId="47937148" w:rsidR="00855D7F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1090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D7F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43711" w14:textId="6883EBCD" w:rsidR="00855D7F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90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D7F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55D7F" w:rsidRPr="00923C56" w14:paraId="5B1B3D4C" w14:textId="77777777" w:rsidTr="00CA3750">
        <w:tc>
          <w:tcPr>
            <w:tcW w:w="9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4F0B4" w14:textId="6584B995" w:rsidR="00855D7F" w:rsidRPr="009E4A5E" w:rsidRDefault="00855D7F" w:rsidP="00855D7F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4A5E">
              <w:rPr>
                <w:rFonts w:asciiTheme="minorHAnsi" w:hAnsiTheme="minorHAnsi" w:cstheme="minorHAnsi"/>
                <w:sz w:val="18"/>
                <w:szCs w:val="18"/>
              </w:rPr>
              <w:t>Spas with hydro-massage jets have a timing device that control</w:t>
            </w:r>
            <w:r w:rsidR="006E3452" w:rsidRPr="009E4A5E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9E4A5E">
              <w:rPr>
                <w:rFonts w:asciiTheme="minorHAnsi" w:hAnsiTheme="minorHAnsi" w:cstheme="minorHAnsi"/>
                <w:sz w:val="18"/>
                <w:szCs w:val="18"/>
              </w:rPr>
              <w:t xml:space="preserve"> the jet pump</w:t>
            </w:r>
            <w:r w:rsidR="006E3452" w:rsidRPr="009E4A5E">
              <w:rPr>
                <w:rFonts w:asciiTheme="minorHAnsi" w:hAnsiTheme="minorHAnsi" w:cstheme="minorHAnsi"/>
                <w:sz w:val="18"/>
                <w:szCs w:val="18"/>
              </w:rPr>
              <w:t xml:space="preserve"> operation, has a 15 minute maximum limit and is </w:t>
            </w:r>
            <w:r w:rsidRPr="009E4A5E">
              <w:rPr>
                <w:rFonts w:asciiTheme="minorHAnsi" w:hAnsiTheme="minorHAnsi" w:cstheme="minorHAnsi"/>
                <w:sz w:val="18"/>
                <w:szCs w:val="18"/>
              </w:rPr>
              <w:t>installed in a location that requires swimmers to exit the spa to reset it.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2DD77" w14:textId="3EFC13D1" w:rsidR="00855D7F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3395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D7F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7014A" w14:textId="4E8F4D01" w:rsidR="00855D7F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015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D7F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92C75" w14:textId="6B3EBEF2" w:rsidR="00855D7F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1046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D7F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F303C" w:rsidRPr="00923C56" w14:paraId="5E63D4B5" w14:textId="77777777" w:rsidTr="00CA3750">
        <w:tc>
          <w:tcPr>
            <w:tcW w:w="9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5258" w14:textId="7CD613FC" w:rsidR="00FF303C" w:rsidRPr="009E4A5E" w:rsidRDefault="00FF303C" w:rsidP="009C173D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4A5E">
              <w:rPr>
                <w:rFonts w:asciiTheme="minorHAnsi" w:hAnsiTheme="minorHAnsi" w:cstheme="minorHAnsi"/>
                <w:sz w:val="18"/>
                <w:szCs w:val="18"/>
              </w:rPr>
              <w:t>Safety equipment is available and in good repair</w:t>
            </w:r>
            <w:r w:rsidR="00C11455" w:rsidRPr="009E4A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C2C43" w:rsidRPr="009E4A5E">
              <w:rPr>
                <w:rFonts w:asciiTheme="minorHAnsi" w:hAnsiTheme="minorHAnsi" w:cstheme="minorHAnsi"/>
                <w:sz w:val="18"/>
                <w:szCs w:val="18"/>
              </w:rPr>
              <w:t xml:space="preserve">(electrically insulated or non-conducting reaching pole, two buoyant throwing aids with a securely attached </w:t>
            </w:r>
            <w:r w:rsidR="009C2C43" w:rsidRPr="009E4A5E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six millimetre diameter rope one-half the width of the pool plus three metres, </w:t>
            </w:r>
            <w:r w:rsidR="009C2C43" w:rsidRPr="009E4A5E">
              <w:rPr>
                <w:rFonts w:asciiTheme="minorHAnsi" w:hAnsiTheme="minorHAnsi" w:cstheme="minorHAnsi"/>
                <w:sz w:val="18"/>
                <w:szCs w:val="18"/>
              </w:rPr>
              <w:t xml:space="preserve">spinal board or device designed for lifting a person, first aid kit with the required supplies, </w:t>
            </w:r>
            <w:r w:rsidR="009C2C43" w:rsidRPr="009E4A5E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and class B pools </w:t>
            </w:r>
            <w:r w:rsidR="0037087F" w:rsidRPr="009E4A5E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with a slope greater than 8% </w:t>
            </w:r>
            <w:r w:rsidR="009C2C43" w:rsidRPr="009E4A5E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have a </w:t>
            </w:r>
            <w:r w:rsidR="009C2C43" w:rsidRPr="009E4A5E">
              <w:rPr>
                <w:rFonts w:asciiTheme="minorHAnsi" w:hAnsiTheme="minorHAnsi" w:cstheme="minorHAnsi"/>
                <w:sz w:val="18"/>
                <w:szCs w:val="18"/>
              </w:rPr>
              <w:t>buoy line securely attached).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CEF0" w14:textId="3CD09F2F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8025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CA647" w14:textId="453E3973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591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3CA83" w14:textId="5E780909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1369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F303C" w:rsidRPr="00923C56" w14:paraId="584DBC61" w14:textId="77777777" w:rsidTr="00CA3750">
        <w:tc>
          <w:tcPr>
            <w:tcW w:w="9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847E1" w14:textId="02EC4EFB" w:rsidR="00FF303C" w:rsidRPr="009E4A5E" w:rsidRDefault="00FF303C" w:rsidP="00515479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4A5E">
              <w:rPr>
                <w:rFonts w:asciiTheme="minorHAnsi" w:hAnsiTheme="minorHAnsi" w:cstheme="minorHAnsi"/>
                <w:sz w:val="18"/>
                <w:szCs w:val="18"/>
              </w:rPr>
              <w:t xml:space="preserve">Diving platform greater than 3 metres above the water has a gate that is locked when not in use. </w:t>
            </w:r>
            <w:r w:rsidR="004B6B61" w:rsidRPr="009E4A5E">
              <w:rPr>
                <w:rFonts w:asciiTheme="minorHAnsi" w:hAnsiTheme="minorHAnsi" w:cstheme="minorHAnsi"/>
                <w:sz w:val="18"/>
                <w:szCs w:val="18"/>
              </w:rPr>
              <w:t xml:space="preserve"> A barrier or double safety lines with buoys are securely in place when diving platform is in use and the pool is not solely used for diving.   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A5469" w14:textId="02679561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3660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51989" w14:textId="065B63D9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4439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16AFE" w14:textId="42D4A652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235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F303C" w:rsidRPr="00923C56" w14:paraId="3C6D09F7" w14:textId="77777777" w:rsidTr="00CA3750">
        <w:tc>
          <w:tcPr>
            <w:tcW w:w="9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2FB62" w14:textId="0B9395B0" w:rsidR="00FF303C" w:rsidRPr="009E4A5E" w:rsidRDefault="00FF303C" w:rsidP="00515479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4A5E">
              <w:rPr>
                <w:rFonts w:asciiTheme="minorHAnsi" w:hAnsiTheme="minorHAnsi" w:cstheme="minorHAnsi"/>
                <w:sz w:val="18"/>
                <w:szCs w:val="18"/>
              </w:rPr>
              <w:t>Diving board or diving platform has a non-slip surface.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2833E" w14:textId="25FCA116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4397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1B48C" w14:textId="3D8E044A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1814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81C3A" w14:textId="653DC1A9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5607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8245F" w:rsidRPr="00923C56" w14:paraId="3911A1BB" w14:textId="77777777" w:rsidTr="00CA3750">
        <w:tc>
          <w:tcPr>
            <w:tcW w:w="9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66CD2" w14:textId="5A738FBB" w:rsidR="0078245F" w:rsidRPr="009E4A5E" w:rsidRDefault="0078245F" w:rsidP="0078245F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4A5E">
              <w:rPr>
                <w:rFonts w:asciiTheme="minorHAnsi" w:hAnsiTheme="minorHAnsi" w:cstheme="minorHAnsi"/>
                <w:sz w:val="18"/>
                <w:szCs w:val="18"/>
              </w:rPr>
              <w:t>Waterslide is inspected by the Technical Standards and Safety Authority (TSSA), has a license for the current operating season and licensed operators (permit</w:t>
            </w:r>
            <w:r w:rsidR="00212706" w:rsidRPr="009E4A5E">
              <w:rPr>
                <w:rFonts w:asciiTheme="minorHAnsi" w:hAnsiTheme="minorHAnsi" w:cstheme="minorHAnsi"/>
                <w:sz w:val="18"/>
                <w:szCs w:val="18"/>
              </w:rPr>
              <w:t xml:space="preserve"> is </w:t>
            </w:r>
            <w:r w:rsidRPr="009E4A5E">
              <w:rPr>
                <w:rFonts w:asciiTheme="minorHAnsi" w:hAnsiTheme="minorHAnsi" w:cstheme="minorHAnsi"/>
                <w:sz w:val="18"/>
                <w:szCs w:val="18"/>
              </w:rPr>
              <w:t>renewed by TSSA annually).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9734F" w14:textId="69579A05" w:rsidR="0078245F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8338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45F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947F5" w14:textId="58D80D1C" w:rsidR="0078245F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020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45F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A6CED" w14:textId="03B290C7" w:rsidR="0078245F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0943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45F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1465A" w:rsidRPr="00923C56" w14:paraId="1F6E026C" w14:textId="77777777" w:rsidTr="0084539F">
        <w:tc>
          <w:tcPr>
            <w:tcW w:w="11482" w:type="dxa"/>
            <w:gridSpan w:val="4"/>
            <w:shd w:val="clear" w:color="auto" w:fill="D9E2F3" w:themeFill="accent1" w:themeFillTint="33"/>
            <w:vAlign w:val="center"/>
          </w:tcPr>
          <w:p w14:paraId="32631D76" w14:textId="2FABB903" w:rsidR="0021465A" w:rsidRPr="009E4A5E" w:rsidRDefault="0021465A" w:rsidP="00515479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4A5E">
              <w:rPr>
                <w:rFonts w:asciiTheme="minorHAnsi" w:hAnsiTheme="minorHAnsi" w:cstheme="minorHAnsi"/>
                <w:sz w:val="20"/>
                <w:szCs w:val="20"/>
              </w:rPr>
              <w:t>Water Clarity and Chemistry</w:t>
            </w:r>
          </w:p>
        </w:tc>
      </w:tr>
      <w:tr w:rsidR="0021465A" w:rsidRPr="0021465A" w14:paraId="1DA1260E" w14:textId="77777777" w:rsidTr="00CA3750">
        <w:tc>
          <w:tcPr>
            <w:tcW w:w="9783" w:type="dxa"/>
            <w:shd w:val="clear" w:color="auto" w:fill="auto"/>
            <w:vAlign w:val="center"/>
          </w:tcPr>
          <w:p w14:paraId="6F593B1E" w14:textId="1A4EBBD0" w:rsidR="00FF303C" w:rsidRPr="009E4A5E" w:rsidRDefault="00FF303C" w:rsidP="00BD5AC0">
            <w:pPr>
              <w:spacing w:before="60" w:after="6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4A5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Water Clarity </w:t>
            </w:r>
            <w:r w:rsidR="00BD5AC0" w:rsidRPr="009E4A5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is satisfactory (</w:t>
            </w:r>
            <w:r w:rsidR="00861558" w:rsidRPr="009E4A5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</w:t>
            </w:r>
            <w:r w:rsidRPr="009E4A5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lack disc on a white background is clearly visible from the pool deck </w:t>
            </w:r>
            <w:r w:rsidR="00BD5AC0" w:rsidRPr="009E4A5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OR </w:t>
            </w:r>
            <w:r w:rsidR="00824558" w:rsidRPr="009E4A5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</w:t>
            </w:r>
            <w:r w:rsidRPr="009E4A5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ain drain cover is clearly visible from the spa and wading pool deck</w:t>
            </w:r>
            <w:r w:rsidR="00BD5AC0" w:rsidRPr="009E4A5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  <w:r w:rsidRPr="009E4A5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.  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4D3DF31F" w14:textId="6A7F53BA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27476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5CA4C49A" w14:textId="15AD9805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47945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81727B4" w14:textId="77777777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31916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F303C" w:rsidRPr="00923C56" w14:paraId="53A485DD" w14:textId="77777777" w:rsidTr="00CA3750">
        <w:tc>
          <w:tcPr>
            <w:tcW w:w="9783" w:type="dxa"/>
            <w:shd w:val="clear" w:color="auto" w:fill="auto"/>
            <w:vAlign w:val="center"/>
          </w:tcPr>
          <w:p w14:paraId="4A3DAC8B" w14:textId="77777777" w:rsidR="00FF303C" w:rsidRPr="009E4A5E" w:rsidRDefault="00FF303C" w:rsidP="00515479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4A5E">
              <w:rPr>
                <w:rFonts w:asciiTheme="minorHAnsi" w:hAnsiTheme="minorHAnsi" w:cstheme="minorHAnsi"/>
                <w:sz w:val="18"/>
                <w:szCs w:val="18"/>
              </w:rPr>
              <w:t>All bathers are directed to leave the pool, spa, wading pool and remain out of the water when the required visibility standard is not met.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B1138F2" w14:textId="7986F3EF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6327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1EC27DB3" w14:textId="3E099CD5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8818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265CF114" w14:textId="77777777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582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F303C" w:rsidRPr="00923C56" w14:paraId="5B0A164E" w14:textId="77777777" w:rsidTr="00CA3750">
        <w:tc>
          <w:tcPr>
            <w:tcW w:w="9783" w:type="dxa"/>
            <w:shd w:val="clear" w:color="auto" w:fill="auto"/>
            <w:vAlign w:val="center"/>
          </w:tcPr>
          <w:p w14:paraId="69B04560" w14:textId="374BD401" w:rsidR="00FF303C" w:rsidRPr="009E4A5E" w:rsidRDefault="00FF303C" w:rsidP="00515479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4A5E">
              <w:rPr>
                <w:rFonts w:asciiTheme="minorHAnsi" w:hAnsiTheme="minorHAnsi" w:cstheme="minorHAnsi"/>
                <w:sz w:val="18"/>
                <w:szCs w:val="18"/>
              </w:rPr>
              <w:t xml:space="preserve">A black disc on a white background </w:t>
            </w:r>
            <w:r w:rsidR="0018224B" w:rsidRPr="009E4A5E">
              <w:rPr>
                <w:rFonts w:asciiTheme="minorHAnsi" w:hAnsiTheme="minorHAnsi" w:cstheme="minorHAnsi"/>
                <w:sz w:val="18"/>
                <w:szCs w:val="18"/>
              </w:rPr>
              <w:t xml:space="preserve"> is permanently </w:t>
            </w:r>
            <w:r w:rsidRPr="009E4A5E">
              <w:rPr>
                <w:rFonts w:asciiTheme="minorHAnsi" w:hAnsiTheme="minorHAnsi" w:cstheme="minorHAnsi"/>
                <w:sz w:val="18"/>
                <w:szCs w:val="18"/>
              </w:rPr>
              <w:t xml:space="preserve">affixed to the bottom of the pool at the deepest point and is in good condition.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2A6268C4" w14:textId="74707548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3321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1C59E878" w14:textId="7B337C45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4622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4037FF16" w14:textId="77777777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2714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F303C" w:rsidRPr="00923C56" w14:paraId="3A10CD01" w14:textId="77777777" w:rsidTr="00CA3750">
        <w:tc>
          <w:tcPr>
            <w:tcW w:w="9783" w:type="dxa"/>
            <w:shd w:val="clear" w:color="auto" w:fill="auto"/>
            <w:vAlign w:val="center"/>
          </w:tcPr>
          <w:p w14:paraId="2D06A4A6" w14:textId="3D2045FB" w:rsidR="00FF303C" w:rsidRPr="009E4A5E" w:rsidRDefault="00FF303C" w:rsidP="00515479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4A5E">
              <w:rPr>
                <w:rFonts w:asciiTheme="minorHAnsi" w:hAnsiTheme="minorHAnsi" w:cstheme="minorHAnsi"/>
                <w:sz w:val="18"/>
                <w:szCs w:val="18"/>
              </w:rPr>
              <w:t>Water is maintained free from contamination and visible matter.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2E746DF" w14:textId="0E163FBB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8601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2D96DFA9" w14:textId="45D8E73B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970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00F199C" w14:textId="77777777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8493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501A3" w:rsidRPr="00923C56" w14:paraId="76068EF8" w14:textId="77777777" w:rsidTr="00CA3750">
        <w:tc>
          <w:tcPr>
            <w:tcW w:w="9783" w:type="dxa"/>
            <w:shd w:val="clear" w:color="auto" w:fill="auto"/>
            <w:vAlign w:val="center"/>
          </w:tcPr>
          <w:p w14:paraId="1B60A575" w14:textId="65FD34B2" w:rsidR="005501A3" w:rsidRPr="009E4A5E" w:rsidRDefault="005501A3" w:rsidP="005501A3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4A5E">
              <w:rPr>
                <w:rFonts w:asciiTheme="minorHAnsi" w:hAnsiTheme="minorHAnsi" w:cstheme="minorHAnsi"/>
                <w:sz w:val="18"/>
                <w:szCs w:val="18"/>
              </w:rPr>
              <w:t xml:space="preserve">Pool and recirculated splash pad water chemistry is maintained within the set ranges (total alkalinity </w:t>
            </w:r>
            <w:r w:rsidR="0018224B" w:rsidRPr="009E4A5E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9E4A5E">
              <w:rPr>
                <w:rFonts w:asciiTheme="minorHAnsi" w:hAnsiTheme="minorHAnsi" w:cstheme="minorHAnsi"/>
                <w:sz w:val="18"/>
                <w:szCs w:val="18"/>
              </w:rPr>
              <w:t>0 ppm to 1</w:t>
            </w:r>
            <w:r w:rsidR="0018224B" w:rsidRPr="009E4A5E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9E4A5E">
              <w:rPr>
                <w:rFonts w:asciiTheme="minorHAnsi" w:hAnsiTheme="minorHAnsi" w:cstheme="minorHAnsi"/>
                <w:sz w:val="18"/>
                <w:szCs w:val="18"/>
              </w:rPr>
              <w:t xml:space="preserve">0ppm, pH 7.2 to 7.8, free available chlorine 0.5 ppm to 10 ppm,  bromine 2ppm to </w:t>
            </w:r>
            <w:r w:rsidR="0018224B" w:rsidRPr="009E4A5E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9E4A5E">
              <w:rPr>
                <w:rFonts w:asciiTheme="minorHAnsi" w:hAnsiTheme="minorHAnsi" w:cstheme="minorHAnsi"/>
                <w:sz w:val="18"/>
                <w:szCs w:val="18"/>
              </w:rPr>
              <w:t xml:space="preserve"> ppm, stabilized free available chlorine 1 ppm to 10 ppm,  oxidation reduction potential value 600 mV to 900 mV</w:t>
            </w:r>
            <w:r w:rsidR="00A20396" w:rsidRPr="009E4A5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9E4A5E" w:rsidRPr="009E4A5E">
              <w:rPr>
                <w:rFonts w:asciiTheme="minorHAnsi" w:hAnsiTheme="minorHAnsi" w:cstheme="minorHAnsi"/>
                <w:sz w:val="18"/>
                <w:szCs w:val="18"/>
              </w:rPr>
              <w:t>cold plunge/flo</w:t>
            </w:r>
            <w:r w:rsidR="00521AA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9E4A5E" w:rsidRPr="009E4A5E">
              <w:rPr>
                <w:rFonts w:asciiTheme="minorHAnsi" w:hAnsiTheme="minorHAnsi" w:cstheme="minorHAnsi"/>
                <w:sz w:val="18"/>
                <w:szCs w:val="18"/>
              </w:rPr>
              <w:t>tation pools free available chlorine 5ppm to 10 ppm</w:t>
            </w:r>
            <w:r w:rsidRPr="009E4A5E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65B82DEA" w14:textId="316E1691" w:rsidR="005501A3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4307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1A3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65C6593D" w14:textId="0B11E1D0" w:rsidR="005501A3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9445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1A3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55A589F" w14:textId="65C9BC03" w:rsidR="005501A3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8896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1A3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F303C" w:rsidRPr="00923C56" w14:paraId="23928316" w14:textId="77777777" w:rsidTr="00CA3750">
        <w:tc>
          <w:tcPr>
            <w:tcW w:w="9783" w:type="dxa"/>
            <w:shd w:val="clear" w:color="auto" w:fill="auto"/>
            <w:vAlign w:val="center"/>
          </w:tcPr>
          <w:p w14:paraId="31956F8A" w14:textId="61713376" w:rsidR="00FF303C" w:rsidRPr="009E4A5E" w:rsidRDefault="009C6023" w:rsidP="00515479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4A5E">
              <w:rPr>
                <w:rFonts w:asciiTheme="minorHAnsi" w:hAnsiTheme="minorHAnsi" w:cstheme="minorHAnsi"/>
                <w:sz w:val="18"/>
                <w:szCs w:val="18"/>
              </w:rPr>
              <w:t>Spa</w:t>
            </w:r>
            <w:r w:rsidR="0018224B" w:rsidRPr="009E4A5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9E4A5E" w:rsidRPr="009E4A5E">
              <w:rPr>
                <w:rFonts w:asciiTheme="minorHAnsi" w:hAnsiTheme="minorHAnsi" w:cstheme="minorHAnsi"/>
                <w:sz w:val="18"/>
                <w:szCs w:val="18"/>
              </w:rPr>
              <w:t xml:space="preserve"> hot water pools</w:t>
            </w:r>
            <w:r w:rsidR="005D7079" w:rsidRPr="009E4A5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18224B" w:rsidRPr="009E4A5E">
              <w:rPr>
                <w:rFonts w:asciiTheme="minorHAnsi" w:hAnsiTheme="minorHAnsi" w:cstheme="minorHAnsi"/>
                <w:sz w:val="18"/>
                <w:szCs w:val="18"/>
              </w:rPr>
              <w:t xml:space="preserve">waterslide receiving basin </w:t>
            </w:r>
            <w:r w:rsidRPr="009E4A5E">
              <w:rPr>
                <w:rFonts w:asciiTheme="minorHAnsi" w:hAnsiTheme="minorHAnsi" w:cstheme="minorHAnsi"/>
                <w:sz w:val="18"/>
                <w:szCs w:val="18"/>
              </w:rPr>
              <w:t>and wading pool w</w:t>
            </w:r>
            <w:r w:rsidR="00FF303C" w:rsidRPr="009E4A5E">
              <w:rPr>
                <w:rFonts w:asciiTheme="minorHAnsi" w:hAnsiTheme="minorHAnsi" w:cstheme="minorHAnsi"/>
                <w:sz w:val="18"/>
                <w:szCs w:val="18"/>
              </w:rPr>
              <w:t>ater chemistry is within the</w:t>
            </w:r>
            <w:r w:rsidRPr="009E4A5E">
              <w:rPr>
                <w:rFonts w:asciiTheme="minorHAnsi" w:hAnsiTheme="minorHAnsi" w:cstheme="minorHAnsi"/>
                <w:sz w:val="18"/>
                <w:szCs w:val="18"/>
              </w:rPr>
              <w:t xml:space="preserve"> set</w:t>
            </w:r>
            <w:r w:rsidR="00FF303C" w:rsidRPr="009E4A5E">
              <w:rPr>
                <w:rFonts w:asciiTheme="minorHAnsi" w:hAnsiTheme="minorHAnsi" w:cstheme="minorHAnsi"/>
                <w:sz w:val="18"/>
                <w:szCs w:val="18"/>
              </w:rPr>
              <w:t xml:space="preserve"> ranges</w:t>
            </w:r>
            <w:r w:rsidRPr="009E4A5E">
              <w:rPr>
                <w:rFonts w:asciiTheme="minorHAnsi" w:hAnsiTheme="minorHAnsi" w:cstheme="minorHAnsi"/>
                <w:sz w:val="18"/>
                <w:szCs w:val="18"/>
              </w:rPr>
              <w:t xml:space="preserve"> (total alkalinity </w:t>
            </w:r>
            <w:r w:rsidR="0018224B" w:rsidRPr="009E4A5E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9E4A5E">
              <w:rPr>
                <w:rFonts w:asciiTheme="minorHAnsi" w:hAnsiTheme="minorHAnsi" w:cstheme="minorHAnsi"/>
                <w:sz w:val="18"/>
                <w:szCs w:val="18"/>
              </w:rPr>
              <w:t>0 ppm to 1</w:t>
            </w:r>
            <w:r w:rsidR="0018224B" w:rsidRPr="009E4A5E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9E4A5E">
              <w:rPr>
                <w:rFonts w:asciiTheme="minorHAnsi" w:hAnsiTheme="minorHAnsi" w:cstheme="minorHAnsi"/>
                <w:sz w:val="18"/>
                <w:szCs w:val="18"/>
              </w:rPr>
              <w:t>0ppm, pH 7.2 to 7.8, free available chlorine or bromine 5 ppm to 10 ppm</w:t>
            </w:r>
            <w:r w:rsidR="005501A3" w:rsidRPr="009E4A5E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9E4A5E">
              <w:rPr>
                <w:rFonts w:asciiTheme="minorHAnsi" w:hAnsiTheme="minorHAnsi" w:cstheme="minorHAnsi"/>
                <w:sz w:val="18"/>
                <w:szCs w:val="18"/>
              </w:rPr>
              <w:t xml:space="preserve"> and oxidation reduction potential value 600 mV to 900 mV)</w:t>
            </w:r>
            <w:r w:rsidR="005501A3" w:rsidRPr="009E4A5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9E4A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61E0F" w:rsidRPr="009E4A5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A20396" w:rsidRPr="009E4A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4CE4C23F" w14:textId="583283C5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7796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7EFCBECE" w14:textId="56EC3E82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8187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4130CF76" w14:textId="77777777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3504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F303C" w:rsidRPr="00923C56" w14:paraId="54BE28BD" w14:textId="77777777" w:rsidTr="00CA3750">
        <w:tc>
          <w:tcPr>
            <w:tcW w:w="9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9805E" w14:textId="5C90BBDC" w:rsidR="00FF303C" w:rsidRPr="009E4A5E" w:rsidRDefault="00FF303C" w:rsidP="00515479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4A5E">
              <w:rPr>
                <w:rFonts w:asciiTheme="minorHAnsi" w:hAnsiTheme="minorHAnsi" w:cstheme="minorHAnsi"/>
                <w:sz w:val="18"/>
                <w:szCs w:val="18"/>
              </w:rPr>
              <w:t xml:space="preserve">Spa </w:t>
            </w:r>
            <w:r w:rsidR="00521AA9">
              <w:rPr>
                <w:rFonts w:asciiTheme="minorHAnsi" w:hAnsiTheme="minorHAnsi" w:cstheme="minorHAnsi"/>
                <w:sz w:val="18"/>
                <w:szCs w:val="18"/>
              </w:rPr>
              <w:t xml:space="preserve">and hot water pool </w:t>
            </w:r>
            <w:r w:rsidRPr="009E4A5E">
              <w:rPr>
                <w:rFonts w:asciiTheme="minorHAnsi" w:hAnsiTheme="minorHAnsi" w:cstheme="minorHAnsi"/>
                <w:sz w:val="18"/>
                <w:szCs w:val="18"/>
              </w:rPr>
              <w:t xml:space="preserve">water temperature is below 40 degrees Celsius. 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E5755" w14:textId="6DBA3FA2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3425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95922" w14:textId="7276869B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1259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D2D91" w14:textId="5A00D5DE" w:rsidR="00FF303C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4372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501A3" w:rsidRPr="00923C56" w14:paraId="6ED70CA4" w14:textId="77777777" w:rsidTr="00CA3750">
        <w:tc>
          <w:tcPr>
            <w:tcW w:w="9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AFDE8" w14:textId="34DA8C26" w:rsidR="005501A3" w:rsidRPr="009E4A5E" w:rsidRDefault="005501A3" w:rsidP="005501A3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4A5E">
              <w:rPr>
                <w:rFonts w:asciiTheme="minorHAnsi" w:hAnsiTheme="minorHAnsi" w:cstheme="minorHAnsi"/>
                <w:sz w:val="18"/>
                <w:szCs w:val="18"/>
              </w:rPr>
              <w:t>Cyanuric stabilization is only used in outdoor pools/wading pools and does not exceed 60ppm.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B7D4E" w14:textId="06432560" w:rsidR="005501A3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7380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1A3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2F2E0" w14:textId="148DEC28" w:rsidR="005501A3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4814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1A3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C578A" w14:textId="31B6E919" w:rsidR="005501A3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4198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1A3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501A3" w:rsidRPr="00923C56" w14:paraId="78853A95" w14:textId="77777777" w:rsidTr="00CA3750">
        <w:tc>
          <w:tcPr>
            <w:tcW w:w="9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A4F68" w14:textId="79F0D26C" w:rsidR="005501A3" w:rsidRPr="009E4A5E" w:rsidRDefault="005501A3" w:rsidP="005501A3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4A5E">
              <w:rPr>
                <w:rFonts w:asciiTheme="minorHAnsi" w:hAnsiTheme="minorHAnsi" w:cstheme="minorHAnsi"/>
                <w:sz w:val="18"/>
                <w:szCs w:val="18"/>
              </w:rPr>
              <w:t>Recirculated splash pad water is filtered, disinfected and treated with ultraviolet light.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51489" w14:textId="0159E084" w:rsidR="005501A3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5918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4A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197BF" w14:textId="2437236D" w:rsidR="005501A3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2927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1A3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75B46" w14:textId="7DC75739" w:rsidR="005501A3" w:rsidRPr="00212706" w:rsidRDefault="001B4D2A" w:rsidP="0084539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2679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1A3"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B4D2A" w:rsidRPr="00923C56" w14:paraId="0558A156" w14:textId="77777777" w:rsidTr="00CA3750">
        <w:tc>
          <w:tcPr>
            <w:tcW w:w="9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3AE0C" w14:textId="24D4CA88" w:rsidR="001B4D2A" w:rsidRPr="009E4A5E" w:rsidRDefault="001B4D2A" w:rsidP="001B4D2A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01A5C">
              <w:rPr>
                <w:rFonts w:asciiTheme="minorHAnsi" w:hAnsiTheme="minorHAnsi" w:cstheme="minorHAnsi"/>
                <w:sz w:val="18"/>
                <w:szCs w:val="18"/>
              </w:rPr>
              <w:t>Floatation pool has an appropriately sized UV light with an automatic shut-off device or an audible and visual alarm.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8C4D2" w14:textId="527318C1" w:rsidR="001B4D2A" w:rsidRDefault="001B4D2A" w:rsidP="001B4D2A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4626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38A8C" w14:textId="65A49E90" w:rsidR="001B4D2A" w:rsidRDefault="001B4D2A" w:rsidP="001B4D2A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9680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70A09" w14:textId="7763E90E" w:rsidR="001B4D2A" w:rsidRDefault="001B4D2A" w:rsidP="001B4D2A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0702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B4D2A" w:rsidRPr="00923C56" w14:paraId="25C08126" w14:textId="77777777" w:rsidTr="0084539F">
        <w:tc>
          <w:tcPr>
            <w:tcW w:w="11482" w:type="dxa"/>
            <w:gridSpan w:val="4"/>
            <w:shd w:val="clear" w:color="auto" w:fill="D9E2F3" w:themeFill="accent1" w:themeFillTint="33"/>
            <w:vAlign w:val="center"/>
          </w:tcPr>
          <w:p w14:paraId="3A1A8080" w14:textId="3A8CB8DE" w:rsidR="001B4D2A" w:rsidRPr="009E4A5E" w:rsidRDefault="001B4D2A" w:rsidP="001B4D2A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4A5E">
              <w:rPr>
                <w:rFonts w:asciiTheme="minorHAnsi" w:hAnsiTheme="minorHAnsi" w:cstheme="minorHAnsi"/>
                <w:sz w:val="20"/>
                <w:szCs w:val="20"/>
              </w:rPr>
              <w:t>Supervision</w:t>
            </w:r>
          </w:p>
        </w:tc>
      </w:tr>
      <w:tr w:rsidR="001B4D2A" w:rsidRPr="0021465A" w14:paraId="24257109" w14:textId="77777777" w:rsidTr="00CA3750">
        <w:tc>
          <w:tcPr>
            <w:tcW w:w="9783" w:type="dxa"/>
            <w:shd w:val="clear" w:color="auto" w:fill="auto"/>
            <w:vAlign w:val="center"/>
          </w:tcPr>
          <w:p w14:paraId="4733E657" w14:textId="062C9C2B" w:rsidR="001B4D2A" w:rsidRPr="009E4A5E" w:rsidRDefault="001B4D2A" w:rsidP="001B4D2A">
            <w:pPr>
              <w:spacing w:before="60" w:after="6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4A5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Class A pool is equipped with required lifeguard control station(s) securely positioned at the side of the pool while in use and at least 1.80m above the water surface as per </w:t>
            </w:r>
            <w:r w:rsidRPr="009E4A5E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O. Reg 565</w:t>
            </w:r>
            <w:r w:rsidRPr="009E4A5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hyperlink r:id="rId8" w:anchor="BK22" w:history="1">
              <w:r w:rsidRPr="009E4A5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Section 20 (4) (7</w:t>
              </w:r>
            </w:hyperlink>
            <w:r w:rsidRPr="009E4A5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2D186B01" w14:textId="3D87CB89" w:rsidR="001B4D2A" w:rsidRPr="00212706" w:rsidRDefault="001B4D2A" w:rsidP="001B4D2A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53279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2706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1CCDBF36" w14:textId="5251CB30" w:rsidR="001B4D2A" w:rsidRPr="00212706" w:rsidRDefault="001B4D2A" w:rsidP="001B4D2A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92924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2706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C2D36CA" w14:textId="77777777" w:rsidR="001B4D2A" w:rsidRPr="00212706" w:rsidRDefault="001B4D2A" w:rsidP="001B4D2A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70504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2706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B4D2A" w:rsidRPr="00923C56" w14:paraId="3DC92211" w14:textId="77777777" w:rsidTr="00CA3750">
        <w:tc>
          <w:tcPr>
            <w:tcW w:w="9783" w:type="dxa"/>
            <w:shd w:val="clear" w:color="auto" w:fill="auto"/>
            <w:vAlign w:val="center"/>
          </w:tcPr>
          <w:p w14:paraId="4B6E3997" w14:textId="564BCB94" w:rsidR="001B4D2A" w:rsidRPr="009E4A5E" w:rsidRDefault="001B4D2A" w:rsidP="001B4D2A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4A5E">
              <w:rPr>
                <w:rFonts w:asciiTheme="minorHAnsi" w:hAnsiTheme="minorHAnsi" w:cstheme="minorHAnsi"/>
                <w:color w:val="1A1A1A"/>
                <w:spacing w:val="6"/>
                <w:sz w:val="18"/>
                <w:szCs w:val="18"/>
              </w:rPr>
              <w:t xml:space="preserve">The required number of trained lifeguards are on the deck during operating hours, and the number of assistant lifeguards does not exceed the number of lifeguards as prescribed under </w:t>
            </w:r>
            <w:r w:rsidRPr="009E4A5E">
              <w:rPr>
                <w:rFonts w:asciiTheme="minorHAnsi" w:hAnsiTheme="minorHAnsi" w:cstheme="minorHAnsi"/>
                <w:i/>
                <w:iCs/>
                <w:color w:val="1A1A1A"/>
                <w:spacing w:val="6"/>
                <w:sz w:val="18"/>
                <w:szCs w:val="18"/>
              </w:rPr>
              <w:t>O. Reg 565</w:t>
            </w:r>
            <w:r w:rsidRPr="009E4A5E">
              <w:rPr>
                <w:rFonts w:asciiTheme="minorHAnsi" w:hAnsiTheme="minorHAnsi" w:cstheme="minorHAnsi"/>
                <w:color w:val="1A1A1A"/>
                <w:spacing w:val="6"/>
                <w:sz w:val="18"/>
                <w:szCs w:val="18"/>
              </w:rPr>
              <w:t xml:space="preserve"> </w:t>
            </w:r>
            <w:hyperlink r:id="rId9" w:anchor="BK17" w:history="1">
              <w:r w:rsidRPr="009E4A5E">
                <w:rPr>
                  <w:rStyle w:val="Hyperlink"/>
                  <w:rFonts w:asciiTheme="minorHAnsi" w:hAnsiTheme="minorHAnsi" w:cstheme="minorHAnsi"/>
                  <w:spacing w:val="6"/>
                  <w:sz w:val="18"/>
                  <w:szCs w:val="18"/>
                </w:rPr>
                <w:t>Section 17</w:t>
              </w:r>
            </w:hyperlink>
            <w:r w:rsidRPr="009E4A5E">
              <w:rPr>
                <w:rFonts w:asciiTheme="minorHAnsi" w:hAnsiTheme="minorHAnsi" w:cstheme="minorHAnsi"/>
                <w:color w:val="1A1A1A"/>
                <w:spacing w:val="6"/>
                <w:sz w:val="18"/>
                <w:szCs w:val="18"/>
              </w:rPr>
              <w:t xml:space="preserve">. 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5EA42F18" w14:textId="556E7ECA" w:rsidR="001B4D2A" w:rsidRPr="00212706" w:rsidRDefault="001B4D2A" w:rsidP="001B4D2A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7842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5BAF925F" w14:textId="1B636E3E" w:rsidR="001B4D2A" w:rsidRPr="00212706" w:rsidRDefault="001B4D2A" w:rsidP="001B4D2A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730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798F1A81" w14:textId="77777777" w:rsidR="001B4D2A" w:rsidRPr="00212706" w:rsidRDefault="001B4D2A" w:rsidP="001B4D2A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7526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B4D2A" w:rsidRPr="00923C56" w14:paraId="51074BEB" w14:textId="77777777" w:rsidTr="00CA3750">
        <w:tc>
          <w:tcPr>
            <w:tcW w:w="9783" w:type="dxa"/>
            <w:shd w:val="clear" w:color="auto" w:fill="auto"/>
            <w:vAlign w:val="center"/>
          </w:tcPr>
          <w:p w14:paraId="62D9A3A9" w14:textId="59ED55C1" w:rsidR="001B4D2A" w:rsidRPr="009E4A5E" w:rsidRDefault="001B4D2A" w:rsidP="001B4D2A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4A5E">
              <w:rPr>
                <w:rFonts w:asciiTheme="minorHAnsi" w:hAnsiTheme="minorHAnsi" w:cstheme="minorHAnsi"/>
                <w:sz w:val="18"/>
                <w:szCs w:val="18"/>
              </w:rPr>
              <w:t xml:space="preserve">Class A pool has admission standards to ensure children under 10 are supervised that include a swimming competency test and a method of communicating requirements to swimmers.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52686788" w14:textId="7A4F82B2" w:rsidR="001B4D2A" w:rsidRPr="00212706" w:rsidRDefault="001B4D2A" w:rsidP="001B4D2A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3144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0A589DC8" w14:textId="387DF126" w:rsidR="001B4D2A" w:rsidRPr="00212706" w:rsidRDefault="001B4D2A" w:rsidP="001B4D2A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8306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04A9BF2D" w14:textId="2780E9DC" w:rsidR="001B4D2A" w:rsidRPr="00212706" w:rsidRDefault="001B4D2A" w:rsidP="001B4D2A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6821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B4D2A" w:rsidRPr="00923C56" w14:paraId="7ECAF1C5" w14:textId="77777777" w:rsidTr="00CA3750">
        <w:tc>
          <w:tcPr>
            <w:tcW w:w="9783" w:type="dxa"/>
            <w:shd w:val="clear" w:color="auto" w:fill="auto"/>
            <w:vAlign w:val="center"/>
          </w:tcPr>
          <w:p w14:paraId="76C3477A" w14:textId="5B8ACF45" w:rsidR="001B4D2A" w:rsidRPr="009E4A5E" w:rsidRDefault="001B4D2A" w:rsidP="001B4D2A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4A5E">
              <w:rPr>
                <w:rFonts w:asciiTheme="minorHAnsi" w:hAnsiTheme="minorHAnsi" w:cstheme="minorHAnsi"/>
                <w:sz w:val="18"/>
                <w:szCs w:val="18"/>
              </w:rPr>
              <w:t xml:space="preserve">Unsupervised Class B pools have a caution notice posted in a visible location within the pool enclosure.  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C9A036A" w14:textId="3B102927" w:rsidR="001B4D2A" w:rsidRPr="00212706" w:rsidRDefault="001B4D2A" w:rsidP="001B4D2A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4030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7B81C927" w14:textId="60B66698" w:rsidR="001B4D2A" w:rsidRPr="00212706" w:rsidRDefault="001B4D2A" w:rsidP="001B4D2A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7979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D0EE098" w14:textId="797F415E" w:rsidR="001B4D2A" w:rsidRPr="00212706" w:rsidRDefault="001B4D2A" w:rsidP="001B4D2A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54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B4D2A" w:rsidRPr="00923C56" w14:paraId="2D1242BE" w14:textId="77777777" w:rsidTr="00CA3750">
        <w:tc>
          <w:tcPr>
            <w:tcW w:w="9783" w:type="dxa"/>
            <w:shd w:val="clear" w:color="auto" w:fill="auto"/>
            <w:vAlign w:val="center"/>
          </w:tcPr>
          <w:p w14:paraId="5C48ADDD" w14:textId="1D9A3414" w:rsidR="001B4D2A" w:rsidRPr="009E4A5E" w:rsidRDefault="001B4D2A" w:rsidP="001B4D2A">
            <w:pPr>
              <w:spacing w:before="60" w:after="6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4A5E">
              <w:rPr>
                <w:rFonts w:asciiTheme="minorHAnsi" w:hAnsiTheme="minorHAnsi" w:cstheme="minorHAnsi"/>
                <w:sz w:val="18"/>
                <w:szCs w:val="18"/>
              </w:rPr>
              <w:t xml:space="preserve">Attendant supervision is always provided when the wading pool is in operation or supervision exemption requirements are met.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6B42EF3E" w14:textId="4AEA486A" w:rsidR="001B4D2A" w:rsidRPr="00212706" w:rsidRDefault="001B4D2A" w:rsidP="001B4D2A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2706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01E11650" w14:textId="3142A677" w:rsidR="001B4D2A" w:rsidRPr="00212706" w:rsidRDefault="001B4D2A" w:rsidP="001B4D2A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2244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321A70C" w14:textId="762F4D4B" w:rsidR="001B4D2A" w:rsidRPr="00212706" w:rsidRDefault="001B4D2A" w:rsidP="001B4D2A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2868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B4D2A" w:rsidRPr="00923C56" w14:paraId="09991E25" w14:textId="77777777" w:rsidTr="0084539F">
        <w:tc>
          <w:tcPr>
            <w:tcW w:w="11482" w:type="dxa"/>
            <w:gridSpan w:val="4"/>
            <w:shd w:val="clear" w:color="auto" w:fill="D9E2F3" w:themeFill="accent1" w:themeFillTint="33"/>
            <w:vAlign w:val="center"/>
          </w:tcPr>
          <w:p w14:paraId="57A90106" w14:textId="2BFCEAAA" w:rsidR="001B4D2A" w:rsidRPr="009E4A5E" w:rsidRDefault="001B4D2A" w:rsidP="001B4D2A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4A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Signs and Markings</w:t>
            </w:r>
          </w:p>
        </w:tc>
      </w:tr>
      <w:tr w:rsidR="001B4D2A" w:rsidRPr="0021465A" w14:paraId="35F299D9" w14:textId="77777777" w:rsidTr="00CA3750">
        <w:tc>
          <w:tcPr>
            <w:tcW w:w="9783" w:type="dxa"/>
            <w:shd w:val="clear" w:color="auto" w:fill="auto"/>
            <w:vAlign w:val="center"/>
          </w:tcPr>
          <w:p w14:paraId="66478EF2" w14:textId="1AE84714" w:rsidR="001B4D2A" w:rsidRPr="009E4A5E" w:rsidRDefault="001B4D2A" w:rsidP="001B4D2A">
            <w:pPr>
              <w:pStyle w:val="paragraph-e"/>
              <w:shd w:val="clear" w:color="auto" w:fill="FFFFFF"/>
              <w:spacing w:before="0" w:beforeAutospacing="0" w:after="120" w:afterAutospacing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4A5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Notices, caution sings and health signs are posted as per </w:t>
            </w:r>
            <w:r w:rsidRPr="009E4A5E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O. Reg 565</w:t>
            </w:r>
            <w:r w:rsidRPr="009E4A5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Sections </w:t>
            </w:r>
            <w:hyperlink r:id="rId10" w:anchor="BK20" w:history="1">
              <w:r w:rsidRPr="009E4A5E">
                <w:rPr>
                  <w:rStyle w:val="Hyperlink"/>
                  <w:rFonts w:asciiTheme="minorHAnsi" w:hAnsiTheme="minorHAnsi" w:cstheme="minorHAnsi"/>
                  <w:color w:val="4472C4" w:themeColor="accent1"/>
                  <w:sz w:val="18"/>
                  <w:szCs w:val="18"/>
                </w:rPr>
                <w:t>19</w:t>
              </w:r>
            </w:hyperlink>
            <w:r w:rsidRPr="009E4A5E">
              <w:rPr>
                <w:rFonts w:asciiTheme="minorHAnsi" w:hAnsiTheme="minorHAnsi" w:cstheme="minorHAnsi"/>
                <w:color w:val="4472C4" w:themeColor="accent1"/>
                <w:sz w:val="18"/>
                <w:szCs w:val="18"/>
              </w:rPr>
              <w:t xml:space="preserve">, </w:t>
            </w:r>
            <w:hyperlink r:id="rId11" w:anchor="BK21" w:history="1">
              <w:r w:rsidRPr="009E4A5E">
                <w:rPr>
                  <w:rStyle w:val="Hyperlink"/>
                  <w:rFonts w:asciiTheme="minorHAnsi" w:hAnsiTheme="minorHAnsi" w:cstheme="minorHAnsi"/>
                  <w:color w:val="4472C4" w:themeColor="accent1"/>
                  <w:sz w:val="18"/>
                  <w:szCs w:val="18"/>
                </w:rPr>
                <w:t>19.1</w:t>
              </w:r>
            </w:hyperlink>
            <w:r w:rsidRPr="009E4A5E">
              <w:rPr>
                <w:sz w:val="18"/>
                <w:szCs w:val="18"/>
              </w:rPr>
              <w:t>,</w:t>
            </w:r>
            <w:r w:rsidRPr="009E4A5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19.2, 26.01, </w:t>
            </w:r>
            <w:hyperlink r:id="rId12" w:anchor="BK28" w:history="1">
              <w:r w:rsidRPr="009E4A5E">
                <w:rPr>
                  <w:rStyle w:val="Hyperlink"/>
                  <w:rFonts w:asciiTheme="minorHAnsi" w:hAnsiTheme="minorHAnsi" w:cstheme="minorHAnsi"/>
                  <w:color w:val="4472C4" w:themeColor="accent1"/>
                  <w:sz w:val="18"/>
                  <w:szCs w:val="18"/>
                </w:rPr>
                <w:t>26 (2)</w:t>
              </w:r>
            </w:hyperlink>
            <w:r w:rsidRPr="009E4A5E">
              <w:rPr>
                <w:rStyle w:val="Hyperlink"/>
                <w:rFonts w:asciiTheme="minorHAnsi" w:hAnsiTheme="minorHAnsi" w:cstheme="minorHAnsi"/>
                <w:color w:val="4472C4" w:themeColor="accent1"/>
                <w:sz w:val="18"/>
                <w:szCs w:val="18"/>
              </w:rPr>
              <w:t>,</w:t>
            </w:r>
            <w:r w:rsidRPr="009E4A5E">
              <w:rPr>
                <w:rStyle w:val="Hyperlink"/>
                <w:color w:val="4472C4" w:themeColor="accent1"/>
              </w:rPr>
              <w:t xml:space="preserve"> </w:t>
            </w:r>
            <w:r w:rsidRPr="009E4A5E">
              <w:rPr>
                <w:rStyle w:val="Hyperlink"/>
                <w:rFonts w:asciiTheme="minorHAnsi" w:hAnsiTheme="minorHAnsi" w:cstheme="minorHAnsi"/>
                <w:color w:val="4472C4" w:themeColor="accent1"/>
                <w:sz w:val="18"/>
                <w:szCs w:val="18"/>
              </w:rPr>
              <w:t>26.3 (2)</w:t>
            </w:r>
            <w:r w:rsidRPr="009E4A5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and </w:t>
            </w:r>
            <w:hyperlink r:id="rId13" w:anchor="BK32" w:history="1">
              <w:r w:rsidRPr="009E4A5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26.4 (2)</w:t>
              </w:r>
            </w:hyperlink>
            <w:r w:rsidRPr="009E4A5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6243B447" w14:textId="009121D9" w:rsidR="001B4D2A" w:rsidRPr="00212706" w:rsidRDefault="001B4D2A" w:rsidP="001B4D2A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1364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2706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5A67E3E1" w14:textId="65594C23" w:rsidR="001B4D2A" w:rsidRPr="00212706" w:rsidRDefault="001B4D2A" w:rsidP="001B4D2A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33637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2706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5E9E11A4" w14:textId="16F30067" w:rsidR="001B4D2A" w:rsidRPr="00212706" w:rsidRDefault="001B4D2A" w:rsidP="001B4D2A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70725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2706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B4D2A" w:rsidRPr="00923C56" w14:paraId="5E27BF75" w14:textId="77777777" w:rsidTr="00CA3750">
        <w:tc>
          <w:tcPr>
            <w:tcW w:w="9783" w:type="dxa"/>
            <w:shd w:val="clear" w:color="auto" w:fill="auto"/>
            <w:vAlign w:val="center"/>
          </w:tcPr>
          <w:p w14:paraId="5C6F847D" w14:textId="6D212F6C" w:rsidR="001B4D2A" w:rsidRPr="00212706" w:rsidRDefault="001B4D2A" w:rsidP="001B4D2A">
            <w:pPr>
              <w:pStyle w:val="paragraph-e"/>
              <w:shd w:val="clear" w:color="auto" w:fill="FFFFFF"/>
              <w:spacing w:before="0" w:beforeAutospacing="0" w:after="120" w:afterAutospacing="0"/>
              <w:rPr>
                <w:rFonts w:asciiTheme="minorHAnsi" w:hAnsiTheme="minorHAnsi" w:cstheme="minorHAnsi"/>
                <w:color w:val="505050"/>
                <w:sz w:val="18"/>
                <w:szCs w:val="18"/>
              </w:rPr>
            </w:pP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>Diving warning signs are provided for pools with water depth of 2.50 metres or less, p</w:t>
            </w:r>
            <w:r w:rsidRPr="0021270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ools with ramps and 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Class B pools equipped with diving boards as per </w:t>
            </w:r>
            <w:r w:rsidRPr="0021270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O. Reg 565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 Section </w:t>
            </w:r>
            <w:hyperlink r:id="rId14" w:anchor="BK20" w:history="1">
              <w:r w:rsidRPr="0021270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19 (7), (9), (10)</w:t>
              </w:r>
            </w:hyperlink>
            <w:r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D3A9BD5" w14:textId="2315E16C" w:rsidR="001B4D2A" w:rsidRPr="00212706" w:rsidRDefault="001B4D2A" w:rsidP="001B4D2A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2261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0C790DDA" w14:textId="7B4696F0" w:rsidR="001B4D2A" w:rsidRPr="00212706" w:rsidRDefault="001B4D2A" w:rsidP="001B4D2A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7544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1B152503" w14:textId="17A769F4" w:rsidR="001B4D2A" w:rsidRPr="00212706" w:rsidRDefault="001B4D2A" w:rsidP="001B4D2A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3280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27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B4D2A" w:rsidRPr="00923C56" w14:paraId="77A4E184" w14:textId="77777777" w:rsidTr="0084539F">
        <w:tc>
          <w:tcPr>
            <w:tcW w:w="11482" w:type="dxa"/>
            <w:gridSpan w:val="4"/>
            <w:shd w:val="clear" w:color="auto" w:fill="D9E2F3" w:themeFill="accent1" w:themeFillTint="33"/>
            <w:vAlign w:val="center"/>
          </w:tcPr>
          <w:p w14:paraId="6B92BE8C" w14:textId="0815425A" w:rsidR="001B4D2A" w:rsidRPr="005A2B2E" w:rsidRDefault="001B4D2A" w:rsidP="001B4D2A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2B2E">
              <w:rPr>
                <w:rFonts w:asciiTheme="minorHAnsi" w:hAnsiTheme="minorHAnsi" w:cstheme="minorHAnsi"/>
                <w:sz w:val="20"/>
                <w:szCs w:val="20"/>
              </w:rPr>
              <w:t>Designated Operator and Training</w:t>
            </w:r>
          </w:p>
        </w:tc>
      </w:tr>
      <w:tr w:rsidR="001B4D2A" w:rsidRPr="0021465A" w14:paraId="0A62E7C8" w14:textId="77777777" w:rsidTr="00CA3750">
        <w:tc>
          <w:tcPr>
            <w:tcW w:w="9783" w:type="dxa"/>
            <w:shd w:val="clear" w:color="auto" w:fill="auto"/>
            <w:vAlign w:val="center"/>
          </w:tcPr>
          <w:p w14:paraId="5E4739DB" w14:textId="79C2AB0C" w:rsidR="001B4D2A" w:rsidRPr="00212706" w:rsidRDefault="001B4D2A" w:rsidP="001B4D2A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127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There is a designated operator trained in </w:t>
            </w:r>
            <w:r w:rsidRPr="00212706">
              <w:rPr>
                <w:rFonts w:asciiTheme="minorHAnsi" w:hAnsiTheme="minorHAnsi" w:cstheme="minorHAnsi"/>
                <w:sz w:val="18"/>
                <w:szCs w:val="18"/>
              </w:rPr>
              <w:t xml:space="preserve">operation, maintenance, filtration system, water chemistry and relevant safety and emergency procedures and </w:t>
            </w:r>
            <w:r w:rsidRPr="002127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their name has been shared with the health unit. 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6D836305" w14:textId="79D367EF" w:rsidR="001B4D2A" w:rsidRPr="00212706" w:rsidRDefault="001B4D2A" w:rsidP="001B4D2A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69697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2706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5" w:type="dxa"/>
            <w:shd w:val="clear" w:color="auto" w:fill="auto"/>
            <w:vAlign w:val="center"/>
          </w:tcPr>
          <w:p w14:paraId="647A9633" w14:textId="0BEABDE0" w:rsidR="001B4D2A" w:rsidRPr="00212706" w:rsidRDefault="001B4D2A" w:rsidP="001B4D2A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82427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2706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4DE10535" w14:textId="14D6F018" w:rsidR="001B4D2A" w:rsidRPr="00212706" w:rsidRDefault="001B4D2A" w:rsidP="001B4D2A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22461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2706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B4D2A" w:rsidRPr="00923C56" w14:paraId="2D12DA82" w14:textId="77777777" w:rsidTr="0084539F">
        <w:tc>
          <w:tcPr>
            <w:tcW w:w="11482" w:type="dxa"/>
            <w:gridSpan w:val="4"/>
            <w:shd w:val="clear" w:color="auto" w:fill="D9E2F3" w:themeFill="accent1" w:themeFillTint="33"/>
            <w:vAlign w:val="center"/>
          </w:tcPr>
          <w:p w14:paraId="1754D8EE" w14:textId="41E3A888" w:rsidR="001B4D2A" w:rsidRPr="005A2B2E" w:rsidRDefault="001B4D2A" w:rsidP="001B4D2A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sz w:val="20"/>
                <w:szCs w:val="20"/>
              </w:rPr>
            </w:pPr>
            <w:r w:rsidRPr="005A2B2E">
              <w:rPr>
                <w:rFonts w:asciiTheme="minorHAnsi" w:hAnsiTheme="minorHAnsi" w:cstheme="minorHAnsi"/>
                <w:sz w:val="20"/>
                <w:szCs w:val="20"/>
              </w:rPr>
              <w:t>Notes:</w:t>
            </w:r>
          </w:p>
        </w:tc>
      </w:tr>
      <w:tr w:rsidR="001B4D2A" w:rsidRPr="00923C56" w14:paraId="5C10C216" w14:textId="77777777" w:rsidTr="0084539F">
        <w:trPr>
          <w:trHeight w:val="756"/>
        </w:trPr>
        <w:tc>
          <w:tcPr>
            <w:tcW w:w="11482" w:type="dxa"/>
            <w:gridSpan w:val="4"/>
            <w:shd w:val="clear" w:color="auto" w:fill="auto"/>
            <w:vAlign w:val="center"/>
          </w:tcPr>
          <w:p w14:paraId="543DA5DC" w14:textId="77777777" w:rsidR="001B4D2A" w:rsidRPr="006B3E3D" w:rsidRDefault="001B4D2A" w:rsidP="001B4D2A"/>
        </w:tc>
      </w:tr>
    </w:tbl>
    <w:p w14:paraId="6EA0C4CD" w14:textId="77777777" w:rsidR="00EB27B2" w:rsidRDefault="00EB27B2" w:rsidP="00486CA6">
      <w:pPr>
        <w:spacing w:after="0" w:line="240" w:lineRule="auto"/>
        <w:rPr>
          <w:b/>
          <w:bCs/>
          <w:color w:val="000000" w:themeColor="text1"/>
        </w:rPr>
      </w:pPr>
    </w:p>
    <w:p w14:paraId="3E5D12D4" w14:textId="1ABD638C" w:rsidR="00486CA6" w:rsidRPr="004665C8" w:rsidRDefault="00486CA6" w:rsidP="00486CA6">
      <w:pPr>
        <w:spacing w:after="0" w:line="240" w:lineRule="auto"/>
        <w:rPr>
          <w:b/>
          <w:bCs/>
          <w:color w:val="000000" w:themeColor="text1"/>
        </w:rPr>
      </w:pPr>
      <w:r w:rsidRPr="004665C8">
        <w:rPr>
          <w:b/>
          <w:bCs/>
          <w:color w:val="000000" w:themeColor="text1"/>
        </w:rPr>
        <w:t>Resources:</w:t>
      </w:r>
    </w:p>
    <w:p w14:paraId="13A820B1" w14:textId="77777777" w:rsidR="00486CA6" w:rsidRDefault="00486CA6" w:rsidP="00486CA6">
      <w:pPr>
        <w:spacing w:after="0" w:line="240" w:lineRule="auto"/>
      </w:pPr>
      <w:hyperlink r:id="rId15" w:history="1">
        <w:r w:rsidRPr="004665C8">
          <w:rPr>
            <w:rStyle w:val="Hyperlink"/>
          </w:rPr>
          <w:t>SMDHU Webpage</w:t>
        </w:r>
      </w:hyperlink>
    </w:p>
    <w:p w14:paraId="33FAD954" w14:textId="77777777" w:rsidR="00486CA6" w:rsidRDefault="00486CA6" w:rsidP="00486CA6">
      <w:pPr>
        <w:spacing w:after="0" w:line="240" w:lineRule="auto"/>
      </w:pPr>
      <w:hyperlink r:id="rId16" w:history="1">
        <w:r w:rsidRPr="004665C8">
          <w:rPr>
            <w:rStyle w:val="Hyperlink"/>
          </w:rPr>
          <w:t>SMDHU Operator Manual</w:t>
        </w:r>
      </w:hyperlink>
    </w:p>
    <w:p w14:paraId="397039BE" w14:textId="77777777" w:rsidR="00486CA6" w:rsidRDefault="00486CA6" w:rsidP="00486CA6">
      <w:pPr>
        <w:spacing w:after="0" w:line="240" w:lineRule="auto"/>
      </w:pPr>
      <w:hyperlink r:id="rId17" w:anchor="top" w:history="1">
        <w:r w:rsidRPr="004665C8">
          <w:rPr>
            <w:rStyle w:val="Hyperlink"/>
          </w:rPr>
          <w:t>Ontario Regulation 565</w:t>
        </w:r>
        <w:r>
          <w:rPr>
            <w:rStyle w:val="Hyperlink"/>
          </w:rPr>
          <w:t>:</w:t>
        </w:r>
        <w:r w:rsidRPr="004665C8">
          <w:rPr>
            <w:rStyle w:val="Hyperlink"/>
          </w:rPr>
          <w:t xml:space="preserve"> Public Pools</w:t>
        </w:r>
      </w:hyperlink>
    </w:p>
    <w:p w14:paraId="67155DD5" w14:textId="77777777" w:rsidR="00CA3750" w:rsidRPr="00CA3750" w:rsidRDefault="00CA3750" w:rsidP="00CA3750">
      <w:pPr>
        <w:sectPr w:rsidR="00CA3750" w:rsidRPr="00CA3750" w:rsidSect="0084539F">
          <w:footerReference w:type="default" r:id="rId18"/>
          <w:footerReference w:type="first" r:id="rId19"/>
          <w:type w:val="continuous"/>
          <w:pgSz w:w="12240" w:h="20160" w:code="5"/>
          <w:pgMar w:top="284" w:right="1080" w:bottom="720" w:left="1080" w:header="283" w:footer="283" w:gutter="0"/>
          <w:cols w:space="708"/>
          <w:docGrid w:linePitch="360"/>
        </w:sectPr>
      </w:pPr>
    </w:p>
    <w:p w14:paraId="020FDDA7" w14:textId="6B410A80" w:rsidR="0021465A" w:rsidRPr="0021465A" w:rsidRDefault="0021465A" w:rsidP="0078245F">
      <w:pPr>
        <w:rPr>
          <w:rFonts w:eastAsia="Times New Roman"/>
        </w:rPr>
      </w:pPr>
    </w:p>
    <w:sectPr w:rsidR="0021465A" w:rsidRPr="0021465A" w:rsidSect="003B31AE">
      <w:type w:val="continuous"/>
      <w:pgSz w:w="12240" w:h="20160" w:code="5"/>
      <w:pgMar w:top="1080" w:right="1080" w:bottom="720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6C1DA" w14:textId="77777777" w:rsidR="003B31AE" w:rsidRDefault="003B31AE" w:rsidP="007C7648">
      <w:pPr>
        <w:spacing w:after="0" w:line="240" w:lineRule="auto"/>
      </w:pPr>
      <w:r>
        <w:separator/>
      </w:r>
    </w:p>
  </w:endnote>
  <w:endnote w:type="continuationSeparator" w:id="0">
    <w:p w14:paraId="1788F56D" w14:textId="77777777" w:rsidR="003B31AE" w:rsidRDefault="003B31AE" w:rsidP="007C7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31DF4" w14:textId="77777777" w:rsidR="009026E4" w:rsidRPr="009026E4" w:rsidRDefault="00BF2FAD" w:rsidP="00BF2FAD">
    <w:pPr>
      <w:pStyle w:val="Footer"/>
      <w:jc w:val="right"/>
    </w:pP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BF5E59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4CE8" w14:textId="2D192920" w:rsidR="00BC76C9" w:rsidRDefault="0020534C" w:rsidP="00BF2FAD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6DB55" w14:textId="77777777" w:rsidR="003B31AE" w:rsidRDefault="003B31AE" w:rsidP="007C7648">
      <w:pPr>
        <w:spacing w:after="0" w:line="240" w:lineRule="auto"/>
      </w:pPr>
      <w:r>
        <w:separator/>
      </w:r>
    </w:p>
  </w:footnote>
  <w:footnote w:type="continuationSeparator" w:id="0">
    <w:p w14:paraId="40F6782D" w14:textId="77777777" w:rsidR="003B31AE" w:rsidRDefault="003B31AE" w:rsidP="007C7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79F5"/>
    <w:multiLevelType w:val="hybridMultilevel"/>
    <w:tmpl w:val="0E1479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8235F"/>
    <w:multiLevelType w:val="hybridMultilevel"/>
    <w:tmpl w:val="4D4601C4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85747F5"/>
    <w:multiLevelType w:val="hybridMultilevel"/>
    <w:tmpl w:val="AC3A98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A5BBB"/>
    <w:multiLevelType w:val="hybridMultilevel"/>
    <w:tmpl w:val="AD82C9D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E75BC"/>
    <w:multiLevelType w:val="hybridMultilevel"/>
    <w:tmpl w:val="F07C86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146EE"/>
    <w:multiLevelType w:val="hybridMultilevel"/>
    <w:tmpl w:val="A0D6C0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A79B5"/>
    <w:multiLevelType w:val="hybridMultilevel"/>
    <w:tmpl w:val="CB3C5B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21143"/>
    <w:multiLevelType w:val="hybridMultilevel"/>
    <w:tmpl w:val="B2ACF270"/>
    <w:lvl w:ilvl="0" w:tplc="1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65401EAA"/>
    <w:multiLevelType w:val="hybridMultilevel"/>
    <w:tmpl w:val="1B8071B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0C2A7F"/>
    <w:multiLevelType w:val="hybridMultilevel"/>
    <w:tmpl w:val="0B94B2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209576">
    <w:abstractNumId w:val="1"/>
  </w:num>
  <w:num w:numId="2" w16cid:durableId="22750718">
    <w:abstractNumId w:val="4"/>
  </w:num>
  <w:num w:numId="3" w16cid:durableId="1457942825">
    <w:abstractNumId w:val="0"/>
  </w:num>
  <w:num w:numId="4" w16cid:durableId="1172602239">
    <w:abstractNumId w:val="7"/>
  </w:num>
  <w:num w:numId="5" w16cid:durableId="928074382">
    <w:abstractNumId w:val="9"/>
  </w:num>
  <w:num w:numId="6" w16cid:durableId="1640770233">
    <w:abstractNumId w:val="3"/>
  </w:num>
  <w:num w:numId="7" w16cid:durableId="981153349">
    <w:abstractNumId w:val="2"/>
  </w:num>
  <w:num w:numId="8" w16cid:durableId="2025549386">
    <w:abstractNumId w:val="8"/>
  </w:num>
  <w:num w:numId="9" w16cid:durableId="492181039">
    <w:abstractNumId w:val="5"/>
  </w:num>
  <w:num w:numId="10" w16cid:durableId="16885554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E6"/>
    <w:rsid w:val="000079C5"/>
    <w:rsid w:val="00013EA8"/>
    <w:rsid w:val="00023E06"/>
    <w:rsid w:val="00030F97"/>
    <w:rsid w:val="00034E38"/>
    <w:rsid w:val="00061E0F"/>
    <w:rsid w:val="00063030"/>
    <w:rsid w:val="00073D6E"/>
    <w:rsid w:val="0008173C"/>
    <w:rsid w:val="0008398D"/>
    <w:rsid w:val="000A7442"/>
    <w:rsid w:val="000B0B6A"/>
    <w:rsid w:val="000B5351"/>
    <w:rsid w:val="000D4B61"/>
    <w:rsid w:val="00100446"/>
    <w:rsid w:val="00105987"/>
    <w:rsid w:val="0011107A"/>
    <w:rsid w:val="001175D9"/>
    <w:rsid w:val="00165791"/>
    <w:rsid w:val="0016620E"/>
    <w:rsid w:val="00170F23"/>
    <w:rsid w:val="00175538"/>
    <w:rsid w:val="00181F6D"/>
    <w:rsid w:val="0018224B"/>
    <w:rsid w:val="001876CE"/>
    <w:rsid w:val="00193935"/>
    <w:rsid w:val="00195412"/>
    <w:rsid w:val="001A02B1"/>
    <w:rsid w:val="001B4D2A"/>
    <w:rsid w:val="001B58B9"/>
    <w:rsid w:val="001C4EFF"/>
    <w:rsid w:val="001D38BF"/>
    <w:rsid w:val="001E03F4"/>
    <w:rsid w:val="001E4E63"/>
    <w:rsid w:val="001E7E60"/>
    <w:rsid w:val="001F4BF3"/>
    <w:rsid w:val="0020534C"/>
    <w:rsid w:val="00206A9E"/>
    <w:rsid w:val="00212706"/>
    <w:rsid w:val="0021465A"/>
    <w:rsid w:val="00217D09"/>
    <w:rsid w:val="002334AD"/>
    <w:rsid w:val="00247728"/>
    <w:rsid w:val="00247A08"/>
    <w:rsid w:val="00247C74"/>
    <w:rsid w:val="00255327"/>
    <w:rsid w:val="00261F6E"/>
    <w:rsid w:val="002B08E5"/>
    <w:rsid w:val="002B76FC"/>
    <w:rsid w:val="002E2E43"/>
    <w:rsid w:val="00301553"/>
    <w:rsid w:val="00326AD5"/>
    <w:rsid w:val="00340C38"/>
    <w:rsid w:val="00346AAE"/>
    <w:rsid w:val="003572CF"/>
    <w:rsid w:val="0036469E"/>
    <w:rsid w:val="00364B21"/>
    <w:rsid w:val="003671E7"/>
    <w:rsid w:val="00367E3F"/>
    <w:rsid w:val="0037087F"/>
    <w:rsid w:val="00371154"/>
    <w:rsid w:val="00371C4D"/>
    <w:rsid w:val="00372B7F"/>
    <w:rsid w:val="00374B16"/>
    <w:rsid w:val="003819B7"/>
    <w:rsid w:val="003928DE"/>
    <w:rsid w:val="003A7453"/>
    <w:rsid w:val="003B1F45"/>
    <w:rsid w:val="003B31AE"/>
    <w:rsid w:val="003B5D7C"/>
    <w:rsid w:val="003B6C3F"/>
    <w:rsid w:val="003D59C9"/>
    <w:rsid w:val="00425AB1"/>
    <w:rsid w:val="00433ED6"/>
    <w:rsid w:val="00441A8D"/>
    <w:rsid w:val="00446CA8"/>
    <w:rsid w:val="00450BAA"/>
    <w:rsid w:val="00466D5E"/>
    <w:rsid w:val="00486CA6"/>
    <w:rsid w:val="004927AA"/>
    <w:rsid w:val="00494C77"/>
    <w:rsid w:val="004A21FF"/>
    <w:rsid w:val="004B6B61"/>
    <w:rsid w:val="004C144B"/>
    <w:rsid w:val="004F03A2"/>
    <w:rsid w:val="004F39E8"/>
    <w:rsid w:val="004F3B35"/>
    <w:rsid w:val="004F4B5F"/>
    <w:rsid w:val="00513CFF"/>
    <w:rsid w:val="00515479"/>
    <w:rsid w:val="00521AA9"/>
    <w:rsid w:val="00522514"/>
    <w:rsid w:val="005501A3"/>
    <w:rsid w:val="005561CE"/>
    <w:rsid w:val="005669C5"/>
    <w:rsid w:val="0057000E"/>
    <w:rsid w:val="00576DB0"/>
    <w:rsid w:val="0058113B"/>
    <w:rsid w:val="00583DE8"/>
    <w:rsid w:val="00587DCF"/>
    <w:rsid w:val="0059583B"/>
    <w:rsid w:val="00597D6B"/>
    <w:rsid w:val="005A2A04"/>
    <w:rsid w:val="005A2B2E"/>
    <w:rsid w:val="005C2665"/>
    <w:rsid w:val="005C7540"/>
    <w:rsid w:val="005D1D5A"/>
    <w:rsid w:val="005D7079"/>
    <w:rsid w:val="005E615B"/>
    <w:rsid w:val="0061345C"/>
    <w:rsid w:val="00617120"/>
    <w:rsid w:val="006204A1"/>
    <w:rsid w:val="00625EA0"/>
    <w:rsid w:val="00632517"/>
    <w:rsid w:val="00642F97"/>
    <w:rsid w:val="00647586"/>
    <w:rsid w:val="00657065"/>
    <w:rsid w:val="006611A6"/>
    <w:rsid w:val="006626B9"/>
    <w:rsid w:val="006744BB"/>
    <w:rsid w:val="00690527"/>
    <w:rsid w:val="006A6181"/>
    <w:rsid w:val="006B2603"/>
    <w:rsid w:val="006B3E3D"/>
    <w:rsid w:val="006B5E7F"/>
    <w:rsid w:val="006C598D"/>
    <w:rsid w:val="006D5BD6"/>
    <w:rsid w:val="006E1AA1"/>
    <w:rsid w:val="006E31F7"/>
    <w:rsid w:val="006E3452"/>
    <w:rsid w:val="00700359"/>
    <w:rsid w:val="00713EB5"/>
    <w:rsid w:val="00727517"/>
    <w:rsid w:val="00730059"/>
    <w:rsid w:val="00733473"/>
    <w:rsid w:val="00741E1C"/>
    <w:rsid w:val="007427C7"/>
    <w:rsid w:val="00752AC1"/>
    <w:rsid w:val="007544CC"/>
    <w:rsid w:val="00754542"/>
    <w:rsid w:val="00774C61"/>
    <w:rsid w:val="00775B1E"/>
    <w:rsid w:val="0078245F"/>
    <w:rsid w:val="007868AC"/>
    <w:rsid w:val="007B0B70"/>
    <w:rsid w:val="007C7648"/>
    <w:rsid w:val="007D5176"/>
    <w:rsid w:val="008040A5"/>
    <w:rsid w:val="008218B3"/>
    <w:rsid w:val="00824558"/>
    <w:rsid w:val="008262BB"/>
    <w:rsid w:val="00827B81"/>
    <w:rsid w:val="0083784A"/>
    <w:rsid w:val="00843952"/>
    <w:rsid w:val="0084539F"/>
    <w:rsid w:val="00847C2F"/>
    <w:rsid w:val="00847E5D"/>
    <w:rsid w:val="00855D7F"/>
    <w:rsid w:val="00861558"/>
    <w:rsid w:val="00877319"/>
    <w:rsid w:val="00881395"/>
    <w:rsid w:val="008B224C"/>
    <w:rsid w:val="008B2D31"/>
    <w:rsid w:val="008C0D77"/>
    <w:rsid w:val="008C4669"/>
    <w:rsid w:val="008D091D"/>
    <w:rsid w:val="009026E4"/>
    <w:rsid w:val="009056AD"/>
    <w:rsid w:val="00923C56"/>
    <w:rsid w:val="009244ED"/>
    <w:rsid w:val="00925136"/>
    <w:rsid w:val="00931F8E"/>
    <w:rsid w:val="00942A1F"/>
    <w:rsid w:val="00944A02"/>
    <w:rsid w:val="0097095C"/>
    <w:rsid w:val="009756F8"/>
    <w:rsid w:val="00977989"/>
    <w:rsid w:val="00984399"/>
    <w:rsid w:val="00985E7A"/>
    <w:rsid w:val="009A01BB"/>
    <w:rsid w:val="009A2A69"/>
    <w:rsid w:val="009B28BC"/>
    <w:rsid w:val="009C173D"/>
    <w:rsid w:val="009C2C43"/>
    <w:rsid w:val="009C6023"/>
    <w:rsid w:val="009C6FE8"/>
    <w:rsid w:val="009E4A5E"/>
    <w:rsid w:val="00A00C60"/>
    <w:rsid w:val="00A0608B"/>
    <w:rsid w:val="00A063A4"/>
    <w:rsid w:val="00A11E31"/>
    <w:rsid w:val="00A20396"/>
    <w:rsid w:val="00A32745"/>
    <w:rsid w:val="00A32F55"/>
    <w:rsid w:val="00A34E7D"/>
    <w:rsid w:val="00A36EEF"/>
    <w:rsid w:val="00A614DA"/>
    <w:rsid w:val="00A7432A"/>
    <w:rsid w:val="00A905CD"/>
    <w:rsid w:val="00A974F4"/>
    <w:rsid w:val="00AD1CAC"/>
    <w:rsid w:val="00AD451A"/>
    <w:rsid w:val="00AD4AFB"/>
    <w:rsid w:val="00AE36C4"/>
    <w:rsid w:val="00AF2301"/>
    <w:rsid w:val="00B2751C"/>
    <w:rsid w:val="00B36A16"/>
    <w:rsid w:val="00B632E6"/>
    <w:rsid w:val="00B92739"/>
    <w:rsid w:val="00B96A3C"/>
    <w:rsid w:val="00BA5771"/>
    <w:rsid w:val="00BB6D92"/>
    <w:rsid w:val="00BC76C9"/>
    <w:rsid w:val="00BD0EE8"/>
    <w:rsid w:val="00BD5AC0"/>
    <w:rsid w:val="00BE298B"/>
    <w:rsid w:val="00BF2FAD"/>
    <w:rsid w:val="00BF5E59"/>
    <w:rsid w:val="00C038D9"/>
    <w:rsid w:val="00C11455"/>
    <w:rsid w:val="00C15D3E"/>
    <w:rsid w:val="00C239BF"/>
    <w:rsid w:val="00C25030"/>
    <w:rsid w:val="00C3126B"/>
    <w:rsid w:val="00C352BA"/>
    <w:rsid w:val="00C47E44"/>
    <w:rsid w:val="00C5298C"/>
    <w:rsid w:val="00C54B7B"/>
    <w:rsid w:val="00C57D22"/>
    <w:rsid w:val="00C76C57"/>
    <w:rsid w:val="00C807E7"/>
    <w:rsid w:val="00C91322"/>
    <w:rsid w:val="00C93257"/>
    <w:rsid w:val="00C96CE7"/>
    <w:rsid w:val="00CA3750"/>
    <w:rsid w:val="00CC1322"/>
    <w:rsid w:val="00CD0F27"/>
    <w:rsid w:val="00CD63D9"/>
    <w:rsid w:val="00CE250A"/>
    <w:rsid w:val="00CE6960"/>
    <w:rsid w:val="00CF1703"/>
    <w:rsid w:val="00CF1A92"/>
    <w:rsid w:val="00D20BF8"/>
    <w:rsid w:val="00D243BE"/>
    <w:rsid w:val="00D34ACF"/>
    <w:rsid w:val="00D35E4A"/>
    <w:rsid w:val="00D37271"/>
    <w:rsid w:val="00D409E8"/>
    <w:rsid w:val="00D474BB"/>
    <w:rsid w:val="00D61BC6"/>
    <w:rsid w:val="00D62B8F"/>
    <w:rsid w:val="00D64443"/>
    <w:rsid w:val="00D724DF"/>
    <w:rsid w:val="00D80CCC"/>
    <w:rsid w:val="00D91B56"/>
    <w:rsid w:val="00D94B80"/>
    <w:rsid w:val="00DC2263"/>
    <w:rsid w:val="00DC4021"/>
    <w:rsid w:val="00DC590B"/>
    <w:rsid w:val="00DD45D2"/>
    <w:rsid w:val="00DE5985"/>
    <w:rsid w:val="00DF2AC7"/>
    <w:rsid w:val="00E111A0"/>
    <w:rsid w:val="00E35547"/>
    <w:rsid w:val="00E3760C"/>
    <w:rsid w:val="00E41603"/>
    <w:rsid w:val="00E55EA1"/>
    <w:rsid w:val="00E720BE"/>
    <w:rsid w:val="00E82459"/>
    <w:rsid w:val="00E8306D"/>
    <w:rsid w:val="00E8759F"/>
    <w:rsid w:val="00E90C9B"/>
    <w:rsid w:val="00EA3E3F"/>
    <w:rsid w:val="00EA4231"/>
    <w:rsid w:val="00EB0481"/>
    <w:rsid w:val="00EB0D1E"/>
    <w:rsid w:val="00EB27B2"/>
    <w:rsid w:val="00EB6D9B"/>
    <w:rsid w:val="00EE49A9"/>
    <w:rsid w:val="00EF4099"/>
    <w:rsid w:val="00EF442F"/>
    <w:rsid w:val="00F154D3"/>
    <w:rsid w:val="00F265FC"/>
    <w:rsid w:val="00F33C1E"/>
    <w:rsid w:val="00F36406"/>
    <w:rsid w:val="00F375D3"/>
    <w:rsid w:val="00F4186E"/>
    <w:rsid w:val="00F41CFF"/>
    <w:rsid w:val="00F43E08"/>
    <w:rsid w:val="00F55940"/>
    <w:rsid w:val="00F74547"/>
    <w:rsid w:val="00FA3C9C"/>
    <w:rsid w:val="00FD6514"/>
    <w:rsid w:val="00FD6BEA"/>
    <w:rsid w:val="00FF303C"/>
    <w:rsid w:val="00FF3667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96537"/>
  <w15:docId w15:val="{20D2B21C-AEA0-43C1-9C82-50C57856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5D9"/>
    <w:pPr>
      <w:spacing w:after="200" w:line="276" w:lineRule="auto"/>
    </w:pPr>
    <w:rPr>
      <w:rFonts w:ascii="Arial" w:hAnsi="Arial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08E5"/>
    <w:pPr>
      <w:keepNext/>
      <w:keepLines/>
      <w:spacing w:before="480" w:after="120"/>
      <w:outlineLvl w:val="0"/>
    </w:pPr>
    <w:rPr>
      <w:rFonts w:ascii="Tw Cen MT Condensed" w:eastAsia="Times New Roman" w:hAnsi="Tw Cen MT Condensed"/>
      <w:b/>
      <w:bCs/>
      <w:color w:val="92278F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08E5"/>
    <w:pPr>
      <w:keepNext/>
      <w:keepLines/>
      <w:spacing w:before="240" w:after="120"/>
      <w:outlineLvl w:val="1"/>
    </w:pPr>
    <w:rPr>
      <w:rFonts w:ascii="Tw Cen MT Condensed" w:eastAsia="Times New Roman" w:hAnsi="Tw Cen MT Condensed"/>
      <w:bCs/>
      <w:caps/>
      <w:color w:val="9561A8"/>
      <w:spacing w:val="6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32A"/>
    <w:pPr>
      <w:keepNext/>
      <w:keepLines/>
      <w:spacing w:before="240" w:after="120"/>
      <w:outlineLvl w:val="2"/>
    </w:pPr>
    <w:rPr>
      <w:rFonts w:ascii="Tw Cen MT Condensed" w:eastAsia="Times New Roman" w:hAnsi="Tw Cen MT Condensed"/>
      <w:b/>
      <w:bCs/>
      <w:color w:val="7F7F7F"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648"/>
  </w:style>
  <w:style w:type="paragraph" w:styleId="Footer">
    <w:name w:val="footer"/>
    <w:basedOn w:val="Normal"/>
    <w:link w:val="FooterChar"/>
    <w:uiPriority w:val="99"/>
    <w:unhideWhenUsed/>
    <w:rsid w:val="007C7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648"/>
  </w:style>
  <w:style w:type="paragraph" w:styleId="BalloonText">
    <w:name w:val="Balloon Text"/>
    <w:basedOn w:val="Normal"/>
    <w:link w:val="BalloonTextChar"/>
    <w:uiPriority w:val="99"/>
    <w:semiHidden/>
    <w:unhideWhenUsed/>
    <w:rsid w:val="007C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764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AC1"/>
    <w:pPr>
      <w:numPr>
        <w:ilvl w:val="1"/>
      </w:numPr>
      <w:spacing w:before="120" w:after="120"/>
    </w:pPr>
    <w:rPr>
      <w:rFonts w:eastAsia="Times New Roman"/>
      <w:b/>
      <w:iCs/>
      <w:color w:val="000000"/>
      <w:szCs w:val="24"/>
    </w:rPr>
  </w:style>
  <w:style w:type="character" w:customStyle="1" w:styleId="SubtitleChar">
    <w:name w:val="Subtitle Char"/>
    <w:link w:val="Subtitle"/>
    <w:uiPriority w:val="11"/>
    <w:rsid w:val="00752AC1"/>
    <w:rPr>
      <w:rFonts w:ascii="Arial" w:eastAsia="Times New Roman" w:hAnsi="Arial" w:cs="Times New Roman"/>
      <w:b/>
      <w:iCs/>
      <w:color w:val="000000"/>
      <w:szCs w:val="24"/>
    </w:rPr>
  </w:style>
  <w:style w:type="character" w:customStyle="1" w:styleId="Heading1Char">
    <w:name w:val="Heading 1 Char"/>
    <w:link w:val="Heading1"/>
    <w:uiPriority w:val="9"/>
    <w:rsid w:val="002B08E5"/>
    <w:rPr>
      <w:rFonts w:ascii="Tw Cen MT Condensed" w:eastAsia="Times New Roman" w:hAnsi="Tw Cen MT Condensed" w:cs="Times New Roman"/>
      <w:b/>
      <w:bCs/>
      <w:color w:val="92278F"/>
      <w:sz w:val="44"/>
      <w:szCs w:val="28"/>
    </w:rPr>
  </w:style>
  <w:style w:type="character" w:customStyle="1" w:styleId="Heading2Char">
    <w:name w:val="Heading 2 Char"/>
    <w:link w:val="Heading2"/>
    <w:uiPriority w:val="9"/>
    <w:rsid w:val="002B08E5"/>
    <w:rPr>
      <w:rFonts w:ascii="Tw Cen MT Condensed" w:eastAsia="Times New Roman" w:hAnsi="Tw Cen MT Condensed" w:cs="Times New Roman"/>
      <w:bCs/>
      <w:caps/>
      <w:color w:val="9561A8"/>
      <w:spacing w:val="6"/>
      <w:sz w:val="40"/>
      <w:szCs w:val="26"/>
    </w:rPr>
  </w:style>
  <w:style w:type="character" w:styleId="Emphasis">
    <w:name w:val="Emphasis"/>
    <w:uiPriority w:val="20"/>
    <w:rsid w:val="009244ED"/>
    <w:rPr>
      <w:i/>
      <w:iCs/>
    </w:rPr>
  </w:style>
  <w:style w:type="paragraph" w:styleId="Title">
    <w:name w:val="Title"/>
    <w:aliases w:val="Large Title"/>
    <w:basedOn w:val="Heading1"/>
    <w:next w:val="Normal"/>
    <w:link w:val="TitleChar"/>
    <w:uiPriority w:val="10"/>
    <w:qFormat/>
    <w:rsid w:val="002B08E5"/>
    <w:pPr>
      <w:spacing w:after="300" w:line="240" w:lineRule="auto"/>
      <w:contextualSpacing/>
    </w:pPr>
    <w:rPr>
      <w:b w:val="0"/>
      <w:caps/>
      <w:spacing w:val="5"/>
      <w:kern w:val="28"/>
      <w:sz w:val="68"/>
      <w:szCs w:val="52"/>
    </w:rPr>
  </w:style>
  <w:style w:type="character" w:customStyle="1" w:styleId="TitleChar">
    <w:name w:val="Title Char"/>
    <w:aliases w:val="Large Title Char"/>
    <w:link w:val="Title"/>
    <w:uiPriority w:val="10"/>
    <w:rsid w:val="002B08E5"/>
    <w:rPr>
      <w:rFonts w:ascii="Tw Cen MT Condensed" w:eastAsia="Times New Roman" w:hAnsi="Tw Cen MT Condensed" w:cs="Times New Roman"/>
      <w:bCs/>
      <w:caps/>
      <w:color w:val="92278F"/>
      <w:spacing w:val="5"/>
      <w:kern w:val="28"/>
      <w:sz w:val="68"/>
      <w:szCs w:val="52"/>
    </w:rPr>
  </w:style>
  <w:style w:type="character" w:customStyle="1" w:styleId="Heading3Char">
    <w:name w:val="Heading 3 Char"/>
    <w:link w:val="Heading3"/>
    <w:uiPriority w:val="9"/>
    <w:rsid w:val="00A7432A"/>
    <w:rPr>
      <w:rFonts w:ascii="Tw Cen MT Condensed" w:eastAsia="Times New Roman" w:hAnsi="Tw Cen MT Condensed" w:cs="Times New Roman"/>
      <w:b/>
      <w:bCs/>
      <w:color w:val="7F7F7F"/>
      <w:sz w:val="32"/>
    </w:rPr>
  </w:style>
  <w:style w:type="character" w:styleId="Strong">
    <w:name w:val="Strong"/>
    <w:uiPriority w:val="22"/>
    <w:qFormat/>
    <w:rsid w:val="000D4B61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C54B7B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54B7B"/>
    <w:rPr>
      <w:rFonts w:ascii="Arial" w:hAnsi="Arial"/>
      <w:i/>
      <w:iCs/>
      <w:color w:val="000000"/>
    </w:rPr>
  </w:style>
  <w:style w:type="character" w:styleId="Hyperlink">
    <w:name w:val="Hyperlink"/>
    <w:uiPriority w:val="99"/>
    <w:unhideWhenUsed/>
    <w:rsid w:val="0058113B"/>
    <w:rPr>
      <w:color w:val="00549B"/>
      <w:u w:val="single"/>
    </w:rPr>
  </w:style>
  <w:style w:type="table" w:styleId="TableGrid">
    <w:name w:val="Table Grid"/>
    <w:basedOn w:val="TableNormal"/>
    <w:uiPriority w:val="59"/>
    <w:rsid w:val="00D35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D35E4A"/>
    <w:rPr>
      <w:color w:val="808080"/>
    </w:rPr>
  </w:style>
  <w:style w:type="character" w:styleId="CommentReference">
    <w:name w:val="annotation reference"/>
    <w:rsid w:val="00073D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3D6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CA"/>
    </w:rPr>
  </w:style>
  <w:style w:type="character" w:customStyle="1" w:styleId="CommentTextChar">
    <w:name w:val="Comment Text Char"/>
    <w:link w:val="CommentText"/>
    <w:rsid w:val="00073D6E"/>
    <w:rPr>
      <w:rFonts w:ascii="Times New Roman" w:eastAsia="Times New Roman" w:hAnsi="Times New Roman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D6E"/>
    <w:pPr>
      <w:spacing w:after="200" w:line="276" w:lineRule="auto"/>
    </w:pPr>
    <w:rPr>
      <w:rFonts w:ascii="Arial" w:eastAsia="Calibri" w:hAnsi="Arial"/>
      <w:b/>
      <w:bCs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073D6E"/>
    <w:rPr>
      <w:rFonts w:ascii="Arial" w:eastAsia="Times New Roman" w:hAnsi="Arial"/>
      <w:b/>
      <w:bCs/>
      <w:lang w:val="en-CA" w:eastAsia="en-CA"/>
    </w:rPr>
  </w:style>
  <w:style w:type="paragraph" w:customStyle="1" w:styleId="TableParagraph">
    <w:name w:val="Table Paragraph"/>
    <w:basedOn w:val="Normal"/>
    <w:uiPriority w:val="1"/>
    <w:qFormat/>
    <w:rsid w:val="00A905CD"/>
    <w:pPr>
      <w:widowControl w:val="0"/>
      <w:spacing w:after="0" w:line="240" w:lineRule="auto"/>
    </w:pPr>
    <w:rPr>
      <w:rFonts w:ascii="Calibri" w:hAnsi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C59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1E1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rsid w:val="00A063A4"/>
    <w:pPr>
      <w:ind w:left="720"/>
      <w:contextualSpacing/>
    </w:pPr>
  </w:style>
  <w:style w:type="paragraph" w:customStyle="1" w:styleId="paragraph-e">
    <w:name w:val="paragraph-e"/>
    <w:basedOn w:val="Normal"/>
    <w:rsid w:val="00346A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ovallcaps">
    <w:name w:val="ovallcaps"/>
    <w:basedOn w:val="DefaultParagraphFont"/>
    <w:rsid w:val="00346AAE"/>
  </w:style>
  <w:style w:type="paragraph" w:customStyle="1" w:styleId="subpara-e">
    <w:name w:val="subpara-e"/>
    <w:basedOn w:val="Normal"/>
    <w:rsid w:val="00642F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headingx-e">
    <w:name w:val="headingx-e"/>
    <w:basedOn w:val="Normal"/>
    <w:rsid w:val="00FD65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parawindt-e">
    <w:name w:val="parawindt-e"/>
    <w:basedOn w:val="Normal"/>
    <w:rsid w:val="00FD65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paragraph" w:styleId="Revision">
    <w:name w:val="Revision"/>
    <w:hidden/>
    <w:uiPriority w:val="99"/>
    <w:semiHidden/>
    <w:rsid w:val="00D409E8"/>
    <w:rPr>
      <w:rFonts w:ascii="Arial" w:hAnsi="Arial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2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tario.ca/laws/regulation/900565" TargetMode="External"/><Relationship Id="rId13" Type="http://schemas.openxmlformats.org/officeDocument/2006/relationships/hyperlink" Target="https://www.ontario.ca/laws/regulation/900565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www.ontario.ca/laws/regulation/900565" TargetMode="External"/><Relationship Id="rId17" Type="http://schemas.openxmlformats.org/officeDocument/2006/relationships/hyperlink" Target="https://www.ontario.ca/laws/regulation/90056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imcoemuskokahealth.org/docs/default-source/jfy-businesses/18-06127-spa-operator%27s-manual-class-c---may2019smdhu.pdf?sfvrsn=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ntario.ca/laws/regulation/9005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imcoemuskokahealth.org/HealthUnit/Workplaces/Businesses/PoolAndSpaOperators" TargetMode="External"/><Relationship Id="rId10" Type="http://schemas.openxmlformats.org/officeDocument/2006/relationships/hyperlink" Target="https://www.ontario.ca/laws/regulation/900565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ontario.ca/laws/regulation/900565" TargetMode="External"/><Relationship Id="rId14" Type="http://schemas.openxmlformats.org/officeDocument/2006/relationships/hyperlink" Target="https://www.ontario.ca/laws/regulation/900565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504A64B4084777A497A2BDF7CD5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FC4A5-AFA3-40F5-B006-04FD5DA541FD}"/>
      </w:docPartPr>
      <w:docPartBody>
        <w:p w:rsidR="00931365" w:rsidRDefault="00931365" w:rsidP="00931365">
          <w:pPr>
            <w:pStyle w:val="4F504A64B4084777A497A2BDF7CD54BE"/>
          </w:pPr>
          <w:r w:rsidRPr="001539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A26C1FA2D64E9A90031CAE7923E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0CC94-012E-4AEC-AD38-E259BC518C2A}"/>
      </w:docPartPr>
      <w:docPartBody>
        <w:p w:rsidR="00931365" w:rsidRDefault="00931365" w:rsidP="00931365">
          <w:pPr>
            <w:pStyle w:val="8AA26C1FA2D64E9A90031CAE7923E173"/>
          </w:pPr>
          <w:r w:rsidRPr="001539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704D3EDA8748D7A359864B8FF7D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05B0F-629E-4145-BD11-54046926CEBC}"/>
      </w:docPartPr>
      <w:docPartBody>
        <w:p w:rsidR="00931365" w:rsidRDefault="00931365" w:rsidP="00931365">
          <w:pPr>
            <w:pStyle w:val="B1704D3EDA8748D7A359864B8FF7D6DE"/>
          </w:pPr>
          <w:r w:rsidRPr="001539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712D3716C14FBE9F97D9CF2726B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FF615-41DE-4D44-BBB4-88BFD06A9364}"/>
      </w:docPartPr>
      <w:docPartBody>
        <w:p w:rsidR="00931365" w:rsidRDefault="00931365" w:rsidP="00931365">
          <w:pPr>
            <w:pStyle w:val="68712D3716C14FBE9F97D9CF2726BF36"/>
          </w:pPr>
          <w:r w:rsidRPr="0050377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246"/>
    <w:rsid w:val="000B0213"/>
    <w:rsid w:val="00104246"/>
    <w:rsid w:val="00170F23"/>
    <w:rsid w:val="00193935"/>
    <w:rsid w:val="00364310"/>
    <w:rsid w:val="003E6F05"/>
    <w:rsid w:val="00446CA8"/>
    <w:rsid w:val="005501C8"/>
    <w:rsid w:val="0063290F"/>
    <w:rsid w:val="00682223"/>
    <w:rsid w:val="0082156C"/>
    <w:rsid w:val="00931365"/>
    <w:rsid w:val="00962CBE"/>
    <w:rsid w:val="00A42A26"/>
    <w:rsid w:val="00C57D22"/>
    <w:rsid w:val="00C74E10"/>
    <w:rsid w:val="00CD63D9"/>
    <w:rsid w:val="00D02BA9"/>
    <w:rsid w:val="00DC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931365"/>
    <w:rPr>
      <w:color w:val="808080"/>
    </w:rPr>
  </w:style>
  <w:style w:type="paragraph" w:customStyle="1" w:styleId="4F504A64B4084777A497A2BDF7CD54BE">
    <w:name w:val="4F504A64B4084777A497A2BDF7CD54BE"/>
    <w:rsid w:val="00931365"/>
    <w:rPr>
      <w:kern w:val="2"/>
      <w:lang w:val="en-CA" w:eastAsia="en-CA"/>
      <w14:ligatures w14:val="standardContextual"/>
    </w:rPr>
  </w:style>
  <w:style w:type="paragraph" w:customStyle="1" w:styleId="8AA26C1FA2D64E9A90031CAE7923E173">
    <w:name w:val="8AA26C1FA2D64E9A90031CAE7923E173"/>
    <w:rsid w:val="00931365"/>
    <w:rPr>
      <w:kern w:val="2"/>
      <w:lang w:val="en-CA" w:eastAsia="en-CA"/>
      <w14:ligatures w14:val="standardContextual"/>
    </w:rPr>
  </w:style>
  <w:style w:type="paragraph" w:customStyle="1" w:styleId="B1704D3EDA8748D7A359864B8FF7D6DE">
    <w:name w:val="B1704D3EDA8748D7A359864B8FF7D6DE"/>
    <w:rsid w:val="00931365"/>
    <w:rPr>
      <w:kern w:val="2"/>
      <w:lang w:val="en-CA" w:eastAsia="en-CA"/>
      <w14:ligatures w14:val="standardContextual"/>
    </w:rPr>
  </w:style>
  <w:style w:type="paragraph" w:customStyle="1" w:styleId="68712D3716C14FBE9F97D9CF2726BF36">
    <w:name w:val="68712D3716C14FBE9F97D9CF2726BF36"/>
    <w:rsid w:val="00931365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BE9EB7-7FEC-2941-806A-8855C319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2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Regional Municipality of York</Company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Wallace, Jenee</cp:lastModifiedBy>
  <cp:revision>145</cp:revision>
  <cp:lastPrinted>2022-07-26T15:21:00Z</cp:lastPrinted>
  <dcterms:created xsi:type="dcterms:W3CDTF">2022-07-22T19:04:00Z</dcterms:created>
  <dcterms:modified xsi:type="dcterms:W3CDTF">2025-01-25T01:40:00Z</dcterms:modified>
</cp:coreProperties>
</file>